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10" w:rsidRDefault="00A25A75" w:rsidP="000B6C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A75">
        <w:rPr>
          <w:rFonts w:ascii="Times New Roman" w:eastAsia="Times New Roman" w:hAnsi="Times New Roman" w:cs="Times New Roman"/>
          <w:b/>
          <w:bCs/>
          <w:color w:val="000000"/>
          <w:sz w:val="27"/>
          <w:szCs w:val="27"/>
          <w:lang w:eastAsia="ru-RU"/>
        </w:rPr>
        <w:t xml:space="preserve">Методика экспресс – диагностики интеллектуальных способностей детей 6 – 7 лет (МЭДИС). </w:t>
      </w:r>
      <w:proofErr w:type="spellStart"/>
      <w:r w:rsidRPr="00A25A75">
        <w:rPr>
          <w:rFonts w:ascii="Times New Roman" w:eastAsia="Times New Roman" w:hAnsi="Times New Roman" w:cs="Times New Roman"/>
          <w:b/>
          <w:bCs/>
          <w:color w:val="000000"/>
          <w:sz w:val="27"/>
          <w:szCs w:val="27"/>
          <w:lang w:eastAsia="ru-RU"/>
        </w:rPr>
        <w:t>Щебланова</w:t>
      </w:r>
      <w:proofErr w:type="spellEnd"/>
      <w:r w:rsidRPr="00A25A75">
        <w:rPr>
          <w:rFonts w:ascii="Times New Roman" w:eastAsia="Times New Roman" w:hAnsi="Times New Roman" w:cs="Times New Roman"/>
          <w:b/>
          <w:bCs/>
          <w:color w:val="000000"/>
          <w:sz w:val="27"/>
          <w:szCs w:val="27"/>
          <w:lang w:eastAsia="ru-RU"/>
        </w:rPr>
        <w:t xml:space="preserve"> Е.И., </w:t>
      </w:r>
      <w:proofErr w:type="spellStart"/>
      <w:r w:rsidRPr="00A25A75">
        <w:rPr>
          <w:rFonts w:ascii="Times New Roman" w:eastAsia="Times New Roman" w:hAnsi="Times New Roman" w:cs="Times New Roman"/>
          <w:b/>
          <w:bCs/>
          <w:color w:val="000000"/>
          <w:sz w:val="27"/>
          <w:szCs w:val="27"/>
          <w:lang w:eastAsia="ru-RU"/>
        </w:rPr>
        <w:t>Аверина</w:t>
      </w:r>
      <w:proofErr w:type="spellEnd"/>
      <w:r w:rsidRPr="00A25A75">
        <w:rPr>
          <w:rFonts w:ascii="Times New Roman" w:eastAsia="Times New Roman" w:hAnsi="Times New Roman" w:cs="Times New Roman"/>
          <w:b/>
          <w:bCs/>
          <w:color w:val="000000"/>
          <w:sz w:val="27"/>
          <w:szCs w:val="27"/>
          <w:lang w:eastAsia="ru-RU"/>
        </w:rPr>
        <w:t xml:space="preserve"> И.С., Задорина Е.Н.</w:t>
      </w:r>
    </w:p>
    <w:p w:rsidR="000B6C10" w:rsidRDefault="00A25A75" w:rsidP="000B6C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A75">
        <w:rPr>
          <w:rFonts w:ascii="Times New Roman" w:eastAsia="Times New Roman" w:hAnsi="Times New Roman" w:cs="Times New Roman"/>
          <w:color w:val="000000"/>
          <w:sz w:val="27"/>
          <w:lang w:eastAsia="ru-RU"/>
        </w:rPr>
        <w:t xml:space="preserve">Методика состоит из 4-х </w:t>
      </w:r>
      <w:proofErr w:type="spellStart"/>
      <w:r w:rsidRPr="00A25A75">
        <w:rPr>
          <w:rFonts w:ascii="Times New Roman" w:eastAsia="Times New Roman" w:hAnsi="Times New Roman" w:cs="Times New Roman"/>
          <w:color w:val="000000"/>
          <w:sz w:val="27"/>
          <w:lang w:eastAsia="ru-RU"/>
        </w:rPr>
        <w:t>субтестов</w:t>
      </w:r>
      <w:proofErr w:type="spellEnd"/>
      <w:r w:rsidRPr="00A25A75">
        <w:rPr>
          <w:rFonts w:ascii="Times New Roman" w:eastAsia="Times New Roman" w:hAnsi="Times New Roman" w:cs="Times New Roman"/>
          <w:color w:val="000000"/>
          <w:sz w:val="27"/>
          <w:lang w:eastAsia="ru-RU"/>
        </w:rPr>
        <w:t>, каждый из которых содержит по 5 заданий.</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I </w:t>
      </w:r>
      <w:proofErr w:type="spellStart"/>
      <w:r w:rsidRPr="00A25A75">
        <w:rPr>
          <w:rFonts w:ascii="Times New Roman" w:eastAsia="Times New Roman" w:hAnsi="Times New Roman" w:cs="Times New Roman"/>
          <w:color w:val="000000"/>
          <w:sz w:val="27"/>
          <w:lang w:eastAsia="ru-RU"/>
        </w:rPr>
        <w:t>субтест</w:t>
      </w:r>
      <w:proofErr w:type="spellEnd"/>
      <w:r w:rsidRPr="00A25A75">
        <w:rPr>
          <w:rFonts w:ascii="Times New Roman" w:eastAsia="Times New Roman" w:hAnsi="Times New Roman" w:cs="Times New Roman"/>
          <w:color w:val="000000"/>
          <w:sz w:val="27"/>
          <w:lang w:eastAsia="ru-RU"/>
        </w:rPr>
        <w:t xml:space="preserve"> направлен на выявление общей осведомлённости учащихся, их словарного запаса;</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II </w:t>
      </w:r>
      <w:proofErr w:type="spellStart"/>
      <w:r w:rsidRPr="00A25A75">
        <w:rPr>
          <w:rFonts w:ascii="Times New Roman" w:eastAsia="Times New Roman" w:hAnsi="Times New Roman" w:cs="Times New Roman"/>
          <w:color w:val="000000"/>
          <w:sz w:val="27"/>
          <w:lang w:eastAsia="ru-RU"/>
        </w:rPr>
        <w:t>субтест</w:t>
      </w:r>
      <w:proofErr w:type="spellEnd"/>
      <w:r w:rsidRPr="00A25A75">
        <w:rPr>
          <w:rFonts w:ascii="Times New Roman" w:eastAsia="Times New Roman" w:hAnsi="Times New Roman" w:cs="Times New Roman"/>
          <w:color w:val="000000"/>
          <w:sz w:val="27"/>
          <w:lang w:eastAsia="ru-RU"/>
        </w:rPr>
        <w:t xml:space="preserve"> - на понимание количественных и качественных соотношений;</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III </w:t>
      </w:r>
      <w:proofErr w:type="spellStart"/>
      <w:r w:rsidRPr="00A25A75">
        <w:rPr>
          <w:rFonts w:ascii="Times New Roman" w:eastAsia="Times New Roman" w:hAnsi="Times New Roman" w:cs="Times New Roman"/>
          <w:color w:val="000000"/>
          <w:sz w:val="27"/>
          <w:lang w:eastAsia="ru-RU"/>
        </w:rPr>
        <w:t>субтест</w:t>
      </w:r>
      <w:proofErr w:type="spellEnd"/>
      <w:r w:rsidRPr="00A25A75">
        <w:rPr>
          <w:rFonts w:ascii="Times New Roman" w:eastAsia="Times New Roman" w:hAnsi="Times New Roman" w:cs="Times New Roman"/>
          <w:color w:val="000000"/>
          <w:sz w:val="27"/>
          <w:lang w:eastAsia="ru-RU"/>
        </w:rPr>
        <w:t xml:space="preserve"> - исключение лишнего – выявляет уровень логического мышления;</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IV </w:t>
      </w:r>
      <w:proofErr w:type="spellStart"/>
      <w:r w:rsidRPr="00A25A75">
        <w:rPr>
          <w:rFonts w:ascii="Times New Roman" w:eastAsia="Times New Roman" w:hAnsi="Times New Roman" w:cs="Times New Roman"/>
          <w:color w:val="000000"/>
          <w:sz w:val="27"/>
          <w:lang w:eastAsia="ru-RU"/>
        </w:rPr>
        <w:t>субтест</w:t>
      </w:r>
      <w:proofErr w:type="spellEnd"/>
      <w:r w:rsidRPr="00A25A75">
        <w:rPr>
          <w:rFonts w:ascii="Times New Roman" w:eastAsia="Times New Roman" w:hAnsi="Times New Roman" w:cs="Times New Roman"/>
          <w:color w:val="000000"/>
          <w:sz w:val="27"/>
          <w:lang w:eastAsia="ru-RU"/>
        </w:rPr>
        <w:t xml:space="preserve"> направлен на выявление математических способностей.</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i/>
          <w:iCs/>
          <w:color w:val="666666"/>
          <w:sz w:val="27"/>
          <w:lang w:eastAsia="ru-RU"/>
        </w:rPr>
        <w:t>^</w:t>
      </w:r>
      <w:r w:rsidRPr="00A25A75">
        <w:rPr>
          <w:rFonts w:ascii="Times New Roman" w:eastAsia="Times New Roman" w:hAnsi="Times New Roman" w:cs="Times New Roman"/>
          <w:i/>
          <w:iCs/>
          <w:color w:val="000000"/>
          <w:sz w:val="27"/>
          <w:lang w:eastAsia="ru-RU"/>
        </w:rPr>
        <w:t> Область применения: </w:t>
      </w:r>
      <w:r w:rsidRPr="00A25A75">
        <w:rPr>
          <w:rFonts w:ascii="Times New Roman" w:eastAsia="Times New Roman" w:hAnsi="Times New Roman" w:cs="Times New Roman"/>
          <w:color w:val="000000"/>
          <w:sz w:val="27"/>
          <w:lang w:eastAsia="ru-RU"/>
        </w:rPr>
        <w:t>исследование интеллектуальных особенностей, разработка рекомендаций.</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i/>
          <w:iCs/>
          <w:color w:val="000000"/>
          <w:sz w:val="27"/>
          <w:lang w:eastAsia="ru-RU"/>
        </w:rPr>
        <w:t>Описание методики.</w:t>
      </w:r>
      <w:r w:rsidRPr="00A25A75">
        <w:rPr>
          <w:rFonts w:ascii="Times New Roman" w:eastAsia="Times New Roman" w:hAnsi="Times New Roman" w:cs="Times New Roman"/>
          <w:color w:val="000000"/>
          <w:sz w:val="27"/>
          <w:lang w:eastAsia="ru-RU"/>
        </w:rPr>
        <w:t> МЭДИС может использоваться индивидуально и в группах по 5 – 10 человек. При групповом обследовании детей экспериментатору необходима помощь ассистента. Обстановка во время тестирования должна быть спокойной и серьёзной без излишней напряжённости. Во время проведения теста экспериментатор должен быть уверен, что ни один учащийся не смотрит в тетрадь соседа. У каждого тестируемого учащегося должна быть своя тестовая тетрадь, на обложке которой необходимо указать его фамилию и имя.</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Задания выполняются без ограничения времени. Экспериментатор должен читать каждое задание вслух. Темп прочтения зависит от скорости выполнения заданий учащимися, он будет различным в различных группах учащихся. При этом не следует принуждать детей к выполнению задания в каком-то определённом темпе. Детям, работающим быстро, на выполнение каждого задания достаточно 15 секунд. Детям же, работающим медленно, может понадобиться 20 – 25 секунд.</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Скорость прочтения заданий не должна оставаться постоянной при переходе от одного задания к другому в различных тестовых частях. Так, например, задания </w:t>
      </w:r>
      <w:proofErr w:type="spellStart"/>
      <w:r w:rsidRPr="00A25A75">
        <w:rPr>
          <w:rFonts w:ascii="Times New Roman" w:eastAsia="Times New Roman" w:hAnsi="Times New Roman" w:cs="Times New Roman"/>
          <w:color w:val="000000"/>
          <w:sz w:val="27"/>
          <w:lang w:eastAsia="ru-RU"/>
        </w:rPr>
        <w:t>субтеста</w:t>
      </w:r>
      <w:proofErr w:type="spellEnd"/>
      <w:r w:rsidRPr="00A25A75">
        <w:rPr>
          <w:rFonts w:ascii="Times New Roman" w:eastAsia="Times New Roman" w:hAnsi="Times New Roman" w:cs="Times New Roman"/>
          <w:color w:val="000000"/>
          <w:sz w:val="27"/>
          <w:lang w:eastAsia="ru-RU"/>
        </w:rPr>
        <w:t xml:space="preserve"> I можно прочесть быстрее, чем задания </w:t>
      </w:r>
      <w:proofErr w:type="spellStart"/>
      <w:r w:rsidRPr="00A25A75">
        <w:rPr>
          <w:rFonts w:ascii="Times New Roman" w:eastAsia="Times New Roman" w:hAnsi="Times New Roman" w:cs="Times New Roman"/>
          <w:color w:val="000000"/>
          <w:sz w:val="27"/>
          <w:lang w:eastAsia="ru-RU"/>
        </w:rPr>
        <w:t>субтеста</w:t>
      </w:r>
      <w:proofErr w:type="spellEnd"/>
      <w:r w:rsidRPr="00A25A75">
        <w:rPr>
          <w:rFonts w:ascii="Times New Roman" w:eastAsia="Times New Roman" w:hAnsi="Times New Roman" w:cs="Times New Roman"/>
          <w:color w:val="000000"/>
          <w:sz w:val="27"/>
          <w:lang w:eastAsia="ru-RU"/>
        </w:rPr>
        <w:t xml:space="preserve"> II или IV. При очень ярко выраженных различиях в способностях и темпах работы детей эффективнее проводить тест в 2-х группах. В этом случае один учитель может проводить те</w:t>
      </w:r>
      <w:proofErr w:type="gramStart"/>
      <w:r w:rsidRPr="00A25A75">
        <w:rPr>
          <w:rFonts w:ascii="Times New Roman" w:eastAsia="Times New Roman" w:hAnsi="Times New Roman" w:cs="Times New Roman"/>
          <w:color w:val="000000"/>
          <w:sz w:val="27"/>
          <w:lang w:eastAsia="ru-RU"/>
        </w:rPr>
        <w:t>ст в гр</w:t>
      </w:r>
      <w:proofErr w:type="gramEnd"/>
      <w:r w:rsidRPr="00A25A75">
        <w:rPr>
          <w:rFonts w:ascii="Times New Roman" w:eastAsia="Times New Roman" w:hAnsi="Times New Roman" w:cs="Times New Roman"/>
          <w:color w:val="000000"/>
          <w:sz w:val="27"/>
          <w:lang w:eastAsia="ru-RU"/>
        </w:rPr>
        <w:t>уппе детей, работающих медленно, а другой – в группе, где дети работают быстро.</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При планировании тестирования необходимо учитывать не только время, которое необходимо для выполнения заданий соответствующей части методики, но </w:t>
      </w:r>
      <w:proofErr w:type="gramStart"/>
      <w:r w:rsidRPr="00A25A75">
        <w:rPr>
          <w:rFonts w:ascii="Times New Roman" w:eastAsia="Times New Roman" w:hAnsi="Times New Roman" w:cs="Times New Roman"/>
          <w:color w:val="000000"/>
          <w:sz w:val="27"/>
          <w:lang w:eastAsia="ru-RU"/>
        </w:rPr>
        <w:t>и</w:t>
      </w:r>
      <w:proofErr w:type="gramEnd"/>
      <w:r w:rsidRPr="00A25A75">
        <w:rPr>
          <w:rFonts w:ascii="Times New Roman" w:eastAsia="Times New Roman" w:hAnsi="Times New Roman" w:cs="Times New Roman"/>
          <w:color w:val="000000"/>
          <w:sz w:val="27"/>
          <w:lang w:eastAsia="ru-RU"/>
        </w:rPr>
        <w:t xml:space="preserve"> то время, которое требуется для раздачи тестовых материалов, объяснения способа выполнения теста и проработки с детьми тренировочных примеров данных в начале каждого </w:t>
      </w:r>
      <w:proofErr w:type="spellStart"/>
      <w:r w:rsidRPr="00A25A75">
        <w:rPr>
          <w:rFonts w:ascii="Times New Roman" w:eastAsia="Times New Roman" w:hAnsi="Times New Roman" w:cs="Times New Roman"/>
          <w:color w:val="000000"/>
          <w:sz w:val="27"/>
          <w:lang w:eastAsia="ru-RU"/>
        </w:rPr>
        <w:t>субтеста</w:t>
      </w:r>
      <w:proofErr w:type="spellEnd"/>
      <w:r w:rsidRPr="00A25A75">
        <w:rPr>
          <w:rFonts w:ascii="Times New Roman" w:eastAsia="Times New Roman" w:hAnsi="Times New Roman" w:cs="Times New Roman"/>
          <w:color w:val="000000"/>
          <w:sz w:val="27"/>
          <w:lang w:eastAsia="ru-RU"/>
        </w:rPr>
        <w:t>. Общее время выполнения теста составляет в среднем 20 минут.</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До начала проведения методики экспериментатор должен ознакомиться с содержанием и инструкцией по её применению. Ни в коем случае нельзя знакомить детей с содержанием тестовых заданий до проведения теста. В начале тестирования особое внимание детей следует обратить на способ фиксации ответов в тестовой тетради. Необходимо объяснить детям, что в тетрадях, которые они получили, нарисовано множество картинок. Под каждой картинкой есть овал (объяснить значение слова ОВАЛ). Для ответа на поставленный вопрос дети должны зачеркнуть крестиком овал (показать на</w:t>
      </w:r>
      <w:r w:rsidR="000B6C10">
        <w:rPr>
          <w:rFonts w:ascii="Times New Roman" w:eastAsia="Times New Roman" w:hAnsi="Times New Roman" w:cs="Times New Roman"/>
          <w:color w:val="000000"/>
          <w:sz w:val="27"/>
          <w:lang w:eastAsia="ru-RU"/>
        </w:rPr>
        <w:t xml:space="preserve"> </w:t>
      </w:r>
      <w:r w:rsidRPr="00A25A75">
        <w:rPr>
          <w:rFonts w:ascii="Times New Roman" w:eastAsia="Times New Roman" w:hAnsi="Times New Roman" w:cs="Times New Roman"/>
          <w:color w:val="000000"/>
          <w:sz w:val="27"/>
          <w:lang w:eastAsia="ru-RU"/>
        </w:rPr>
        <w:lastRenderedPageBreak/>
        <w:t>доске) под той картинкой, на которой изображён правильный ответ.</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Перед каждым </w:t>
      </w:r>
      <w:proofErr w:type="spellStart"/>
      <w:r w:rsidRPr="00A25A75">
        <w:rPr>
          <w:rFonts w:ascii="Times New Roman" w:eastAsia="Times New Roman" w:hAnsi="Times New Roman" w:cs="Times New Roman"/>
          <w:color w:val="000000"/>
          <w:sz w:val="27"/>
          <w:lang w:eastAsia="ru-RU"/>
        </w:rPr>
        <w:t>субтестом</w:t>
      </w:r>
      <w:proofErr w:type="spellEnd"/>
      <w:r w:rsidRPr="00A25A75">
        <w:rPr>
          <w:rFonts w:ascii="Times New Roman" w:eastAsia="Times New Roman" w:hAnsi="Times New Roman" w:cs="Times New Roman"/>
          <w:color w:val="000000"/>
          <w:sz w:val="27"/>
          <w:lang w:eastAsia="ru-RU"/>
        </w:rPr>
        <w:t xml:space="preserve"> даётся два тренировочных задания. В то время, когда дети выполняют тренировочные задания, необходимо тщательно наблюдать за ними. При возникновении трудностей необходимо проделать тренировочные задания ещё раз. Тестирование можно начинать лишь в том случае, если дети поняли, что они должны делать. Так же следует поступать и при переходе от одного </w:t>
      </w:r>
      <w:proofErr w:type="spellStart"/>
      <w:r w:rsidRPr="00A25A75">
        <w:rPr>
          <w:rFonts w:ascii="Times New Roman" w:eastAsia="Times New Roman" w:hAnsi="Times New Roman" w:cs="Times New Roman"/>
          <w:color w:val="000000"/>
          <w:sz w:val="27"/>
          <w:lang w:eastAsia="ru-RU"/>
        </w:rPr>
        <w:t>субтеста</w:t>
      </w:r>
      <w:proofErr w:type="spellEnd"/>
      <w:r w:rsidRPr="00A25A75">
        <w:rPr>
          <w:rFonts w:ascii="Times New Roman" w:eastAsia="Times New Roman" w:hAnsi="Times New Roman" w:cs="Times New Roman"/>
          <w:color w:val="000000"/>
          <w:sz w:val="27"/>
          <w:lang w:eastAsia="ru-RU"/>
        </w:rPr>
        <w:t xml:space="preserve"> к другому, т.е. сначала должны быть отработаны новые тренировочные задания, и лишь при полном понимании инструкции можно приступать к самостоятельному выполнению заданий детьми.</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Во время выполнения теста детьми экспериментатор (и/или его помощник) должен ходить по рядам в классе и следить, чтобы дети работали на той странице и в том месте, где нужно, а так же чтобы они чётко зачёркивали крестиком овалы.</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Если ребёнок спрашивает, правилен ли его ответ, экспериментатор должен сказать: «Зачеркни овал под тем ответом, который ты считаешь правильным». Инструкцию к заданию, в случае необходимости, можно повторить. Экспериментатор не должен отвечать на какие-либо вопросы сверх инструкции и не должен говорить ученику, правилен или нет его ответ.</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МЭДИС имеет две эквивалентные формы</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 xml:space="preserve"> и В, которые могут чередоваться при повторном тестировании. </w:t>
      </w:r>
      <w:r w:rsidR="000B6C10">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Коррелирует</w:t>
      </w:r>
      <w:proofErr w:type="spellEnd"/>
      <w:r w:rsidRPr="00A25A75">
        <w:rPr>
          <w:rFonts w:ascii="Times New Roman" w:eastAsia="Times New Roman" w:hAnsi="Times New Roman" w:cs="Times New Roman"/>
          <w:i/>
          <w:iCs/>
          <w:color w:val="000000"/>
          <w:sz w:val="27"/>
          <w:lang w:eastAsia="ru-RU"/>
        </w:rPr>
        <w:t xml:space="preserve"> при использовании батареи тестов: </w:t>
      </w:r>
      <w:r w:rsidRPr="00A25A75">
        <w:rPr>
          <w:rFonts w:ascii="Times New Roman" w:eastAsia="Times New Roman" w:hAnsi="Times New Roman" w:cs="Times New Roman"/>
          <w:color w:val="000000"/>
          <w:sz w:val="27"/>
          <w:lang w:eastAsia="ru-RU"/>
        </w:rPr>
        <w:t>1.3, 1.20.</w:t>
      </w:r>
      <w:r w:rsidR="000B6C10">
        <w:rPr>
          <w:rFonts w:ascii="Times New Roman" w:eastAsia="Times New Roman" w:hAnsi="Times New Roman" w:cs="Times New Roman"/>
          <w:color w:val="000000"/>
          <w:sz w:val="27"/>
          <w:szCs w:val="27"/>
          <w:lang w:eastAsia="ru-RU"/>
        </w:rPr>
        <w:br/>
      </w:r>
      <w:proofErr w:type="gramStart"/>
      <w:r w:rsidRPr="00A25A75">
        <w:rPr>
          <w:rFonts w:ascii="Times New Roman" w:eastAsia="Times New Roman" w:hAnsi="Times New Roman" w:cs="Times New Roman"/>
          <w:i/>
          <w:iCs/>
          <w:color w:val="000000"/>
          <w:sz w:val="27"/>
          <w:lang w:eastAsia="ru-RU"/>
        </w:rPr>
        <w:t>Инструкция к заданиям формы А.</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Раздайте тетради (они должны лежать первой страницей вверх) и убедитесь, что каждый ребёнок получил тетрадь со своими именем и фамилией.</w:t>
      </w:r>
      <w:proofErr w:type="gramEnd"/>
      <w:r w:rsidRPr="00A25A75">
        <w:rPr>
          <w:rFonts w:ascii="Times New Roman" w:eastAsia="Times New Roman" w:hAnsi="Times New Roman" w:cs="Times New Roman"/>
          <w:color w:val="000000"/>
          <w:sz w:val="27"/>
          <w:lang w:eastAsia="ru-RU"/>
        </w:rPr>
        <w:t xml:space="preserve"> Если вы готовы к проведению теста, скажите: «Каждый из вас получил тетрадь. В этой тетради вы найдёте множество картинок. Слушайте меня внимательно и делайте в ваших тетрадях то, что я вам буду говорить. Откройте первую страницу». Покажите детям, как они должны открыть страницу и проконтролируйте, все ли дети сделали это так, как надо.</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Перед ними должна быть открыта страница 1. Покажите детям картинки, расскажите, как отмечать овал под картинкой с ответом, который они выберут. Нарисуйте на доске овал и зачеркните его крестиком: «Внимание! В каждом ряду крестик можно ставить только один раз. Если кто-то по ошибке поставил крестик неправильно, то нужно этот крестик стереть или чётко перечеркнуть и затем поставить крестик в нужном месте. Кто ещё не понял, что нужно сделать, скажите мне, я объясню ещё раз».</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Указание на способ исправления ошибок важно ещё и потому, что постановка двух и более крестиков в одном и том же задании расценивается как неправильный ответ даже в том случае, если среди этих крестиков есть правильно поставленный.</w:t>
      </w:r>
      <w:r w:rsidR="000B6C10">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1.</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картинки в самом верхнем ряду. На картинках в этом ряду </w:t>
      </w:r>
      <w:proofErr w:type="gramStart"/>
      <w:r w:rsidRPr="00A25A75">
        <w:rPr>
          <w:rFonts w:ascii="Times New Roman" w:eastAsia="Times New Roman" w:hAnsi="Times New Roman" w:cs="Times New Roman"/>
          <w:color w:val="000000"/>
          <w:sz w:val="27"/>
          <w:lang w:eastAsia="ru-RU"/>
        </w:rPr>
        <w:t>изображены</w:t>
      </w:r>
      <w:proofErr w:type="gramEnd"/>
      <w:r w:rsidRPr="00A25A75">
        <w:rPr>
          <w:rFonts w:ascii="Times New Roman" w:eastAsia="Times New Roman" w:hAnsi="Times New Roman" w:cs="Times New Roman"/>
          <w:color w:val="000000"/>
          <w:sz w:val="27"/>
          <w:lang w:eastAsia="ru-RU"/>
        </w:rPr>
        <w:t xml:space="preserve"> нога, ботинок, палец, варежка и человек. Слушайте меня внимательно. Возьмите карандаш и зачеркните крестиком овал под картинкой с изображением ботинка. </w:t>
      </w:r>
      <w:proofErr w:type="gramStart"/>
      <w:r w:rsidRPr="00A25A75">
        <w:rPr>
          <w:rFonts w:ascii="Times New Roman" w:eastAsia="Times New Roman" w:hAnsi="Times New Roman" w:cs="Times New Roman"/>
          <w:color w:val="000000"/>
          <w:sz w:val="27"/>
          <w:lang w:eastAsia="ru-RU"/>
        </w:rPr>
        <w:t>(Пауза.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Pr="00A25A75">
        <w:rPr>
          <w:rFonts w:ascii="Times New Roman" w:eastAsia="Times New Roman" w:hAnsi="Times New Roman" w:cs="Times New Roman"/>
          <w:color w:val="000000"/>
          <w:sz w:val="27"/>
          <w:lang w:eastAsia="ru-RU"/>
        </w:rPr>
        <w:t xml:space="preserve"> Вот так. Сделайте это точно так, </w:t>
      </w:r>
      <w:r w:rsidRPr="00A25A75">
        <w:rPr>
          <w:rFonts w:ascii="Times New Roman" w:eastAsia="Times New Roman" w:hAnsi="Times New Roman" w:cs="Times New Roman"/>
          <w:color w:val="000000"/>
          <w:sz w:val="27"/>
          <w:lang w:eastAsia="ru-RU"/>
        </w:rPr>
        <w:lastRenderedPageBreak/>
        <w:t>как я показываю». Покажите детям на доске, как они должны это сделать.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В</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картинки в следующем ряду (Пауза). Слушайте меня внимательно. Зачеркните овал под картинкой с изображением яблока. </w:t>
      </w:r>
      <w:proofErr w:type="gramStart"/>
      <w:r w:rsidRPr="00A25A75">
        <w:rPr>
          <w:rFonts w:ascii="Times New Roman" w:eastAsia="Times New Roman" w:hAnsi="Times New Roman" w:cs="Times New Roman"/>
          <w:color w:val="000000"/>
          <w:sz w:val="27"/>
          <w:lang w:eastAsia="ru-RU"/>
        </w:rPr>
        <w:t>(Пауза.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Pr="00A25A75">
        <w:rPr>
          <w:rFonts w:ascii="Times New Roman" w:eastAsia="Times New Roman" w:hAnsi="Times New Roman" w:cs="Times New Roman"/>
          <w:color w:val="000000"/>
          <w:sz w:val="27"/>
          <w:lang w:eastAsia="ru-RU"/>
        </w:rPr>
        <w:t xml:space="preserve"> Вот так. Правильно!» Дайте проделать это каждому ученику. Помогите детям, которым нужны дополнительные разъяснения. Убедитесь, что дети знают, что им нужно делать!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С этого момента начинается тест. Отведите достаточно времени на выполнение каждого задания. Наблюдайте за детьми и переходите к следующему заданию лишь тогда, когда дети закончили предыдущее. Повторяйте название картинки в каждом задании. </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1. Зачеркните крестиком овал под картинкой с изображением грызуна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2. Зачеркните крестиком овал под картинкой с изображением акробата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3 зачеркните крестиком овал под картинкой с изображением того, что съедобно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4 зачеркните крестиком овал под картинкой с изображением рубанка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5 зачеркните крестиком овал под картинкой с изображением бицепса (повторить!).</w:t>
      </w:r>
      <w:r w:rsidR="000B6C10">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2.</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После небольшой паузы скажите: «Переверните страницу». Удостоверьтесь, что все дети открыли страницу 2.</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«Теперь попробуем сделать другое задание. Посмотрите на самый верхний ряд. (Пауза). В этом ряду вы видите картинки с изображением деревьев. Слушайте меня внимательно. </w:t>
      </w:r>
      <w:proofErr w:type="gramStart"/>
      <w:r w:rsidRPr="00A25A75">
        <w:rPr>
          <w:rFonts w:ascii="Times New Roman" w:eastAsia="Times New Roman" w:hAnsi="Times New Roman" w:cs="Times New Roman"/>
          <w:color w:val="000000"/>
          <w:sz w:val="27"/>
          <w:lang w:eastAsia="ru-RU"/>
        </w:rPr>
        <w:t>Зачеркните крестиком овал под картинкой с изображением самого маленького дерева» (Пауза.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Pr="00A25A75">
        <w:rPr>
          <w:rFonts w:ascii="Times New Roman" w:eastAsia="Times New Roman" w:hAnsi="Times New Roman" w:cs="Times New Roman"/>
          <w:color w:val="000000"/>
          <w:sz w:val="27"/>
          <w:lang w:eastAsia="ru-RU"/>
        </w:rPr>
        <w:t xml:space="preserve"> Проследите, чтобы каждый ученик зачеркнул крестиком соответствующий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В</w:t>
      </w:r>
      <w:proofErr w:type="gramEnd"/>
      <w:r w:rsidRPr="00A25A75">
        <w:rPr>
          <w:rFonts w:ascii="Times New Roman" w:eastAsia="Times New Roman" w:hAnsi="Times New Roman" w:cs="Times New Roman"/>
          <w:color w:val="000000"/>
          <w:sz w:val="27"/>
          <w:lang w:eastAsia="ru-RU"/>
        </w:rPr>
        <w:t>:</w:t>
      </w:r>
    </w:p>
    <w:p w:rsidR="000B6C10" w:rsidRDefault="00A25A75" w:rsidP="000B6C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A75">
        <w:rPr>
          <w:rFonts w:ascii="Times New Roman" w:eastAsia="Times New Roman" w:hAnsi="Times New Roman" w:cs="Times New Roman"/>
          <w:color w:val="000000"/>
          <w:sz w:val="27"/>
          <w:lang w:eastAsia="ru-RU"/>
        </w:rPr>
        <w:t>«Посмотрите картинки в следующем ряду. (Пауза). Слушайте меня внимательно. Зачеркните крестиком овал под картинкой с изображением самой большой кучи песка!» Проследите, чтобы каждый ребёнок зачеркнул нужный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«А теперь посмотрите на задание 1 (пауза), где изображены цветы. Зачеркните овал под картинкой с изображением цветов, посаженных раньше остальных»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Понаблюдайте за детьми. Дайте детям достаточно времени на выполнение задания и переходите к следующему только тогда, когда они справятся с предыдущим.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2 (пауза). Зачеркните овал под картинкой с изображением девочки, стоящей к дереву ближе, чем мальчик и собака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3. Зачеркните овал под картинкой, где утка летит впереди и ниже других (повторить)».</w:t>
      </w:r>
    </w:p>
    <w:p w:rsidR="000B6C10" w:rsidRDefault="00A25A75" w:rsidP="000B6C10">
      <w:pPr>
        <w:spacing w:before="100" w:beforeAutospacing="1" w:after="100" w:afterAutospacing="1" w:line="240" w:lineRule="auto"/>
        <w:rPr>
          <w:rFonts w:ascii="Times New Roman" w:eastAsia="Times New Roman" w:hAnsi="Times New Roman" w:cs="Times New Roman"/>
          <w:color w:val="000000"/>
          <w:sz w:val="27"/>
          <w:lang w:eastAsia="ru-RU"/>
        </w:rPr>
      </w:pPr>
      <w:r w:rsidRPr="00A25A75">
        <w:rPr>
          <w:rFonts w:ascii="Times New Roman" w:eastAsia="Times New Roman" w:hAnsi="Times New Roman" w:cs="Times New Roman"/>
          <w:color w:val="000000"/>
          <w:sz w:val="27"/>
          <w:lang w:eastAsia="ru-RU"/>
        </w:rPr>
        <w:lastRenderedPageBreak/>
        <w:t>В задании 4 зачеркните овал под картинкой того термометра, который показывает температуру выше, чем самая низкая, но ниже, чем другие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5 зачеркните овал под картинкой, где мальчик бежит быстро, но не быстрее всех (повторить).</w:t>
      </w:r>
      <w:r w:rsidR="000B6C10">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3.</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«А сейчас выполним новое задание. Откройте страницу 3». Убедитесь, что у всех открыта страница 3.</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самый верхний ряд рисунков. (Пауза). В этом ряду вы видите картинки с изображением коньков, мотыги, машинки для стрижки газонов, пилы, лопаты. Одна из этих картинок не подходит ко всем остальным. Что-то одно сюда не подходит. Какая картинка не подходит к этому ряду? (Пауза). Картинка с изображением коньков не подходит к остальным. На всех остальных картинках изображены орудия труда, а коньки – это нечто другое. Чтобы показать, что коньки сюда не подходят, зачеркните крестиком овал под изображением коньков. </w:t>
      </w:r>
      <w:proofErr w:type="gramStart"/>
      <w:r w:rsidRPr="00A25A75">
        <w:rPr>
          <w:rFonts w:ascii="Times New Roman" w:eastAsia="Times New Roman" w:hAnsi="Times New Roman" w:cs="Times New Roman"/>
          <w:color w:val="000000"/>
          <w:sz w:val="27"/>
          <w:lang w:eastAsia="ru-RU"/>
        </w:rPr>
        <w:t>(Пауза.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Проследите, чтобы все дети зачеркнули нужный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В</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следующий ряд. Какая из картинок не подходит ко всем остальным? Четырёхугольник не подходит к этому ряду, так как все остальные картинки в этом ряду – круги. Зачеркните крестиком овал под четырёхугольником, чтобы показать, что он не подходит ко всем остальным картинкам».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Проследите, чтобы каждый ученик зачеркнул крестиком нужный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1. Какая картинка не подходит к остальным? Зачеркните овал под картинкой, не подходящей ко всем остальным». Понаблюдайте за детьми. Дайте им достаточно времени на выполнение задания, переходите к следующему заданию лишь тогда, когда дети справятся с предыдущим.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задания 2, 3, 4, 5. в каждом задании зачеркните крестиком овал под картинкой, которая не подходит ко всем остальным». Дайте достаточно времени на выполнение заданий. Переходите к следующему </w:t>
      </w:r>
      <w:proofErr w:type="spellStart"/>
      <w:r w:rsidRPr="00A25A75">
        <w:rPr>
          <w:rFonts w:ascii="Times New Roman" w:eastAsia="Times New Roman" w:hAnsi="Times New Roman" w:cs="Times New Roman"/>
          <w:color w:val="000000"/>
          <w:sz w:val="27"/>
          <w:lang w:eastAsia="ru-RU"/>
        </w:rPr>
        <w:t>субтесту</w:t>
      </w:r>
      <w:proofErr w:type="spellEnd"/>
      <w:r w:rsidRPr="00A25A75">
        <w:rPr>
          <w:rFonts w:ascii="Times New Roman" w:eastAsia="Times New Roman" w:hAnsi="Times New Roman" w:cs="Times New Roman"/>
          <w:color w:val="000000"/>
          <w:sz w:val="27"/>
          <w:lang w:eastAsia="ru-RU"/>
        </w:rPr>
        <w:t xml:space="preserve"> после того, как все дети справились с заданиями.</w:t>
      </w:r>
      <w:r w:rsidRPr="00A25A75">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4.</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В этом </w:t>
      </w:r>
      <w:proofErr w:type="spellStart"/>
      <w:r w:rsidRPr="00A25A75">
        <w:rPr>
          <w:rFonts w:ascii="Times New Roman" w:eastAsia="Times New Roman" w:hAnsi="Times New Roman" w:cs="Times New Roman"/>
          <w:color w:val="000000"/>
          <w:sz w:val="27"/>
          <w:lang w:eastAsia="ru-RU"/>
        </w:rPr>
        <w:t>субтесте</w:t>
      </w:r>
      <w:proofErr w:type="spellEnd"/>
      <w:r w:rsidRPr="00A25A75">
        <w:rPr>
          <w:rFonts w:ascii="Times New Roman" w:eastAsia="Times New Roman" w:hAnsi="Times New Roman" w:cs="Times New Roman"/>
          <w:color w:val="000000"/>
          <w:sz w:val="27"/>
          <w:lang w:eastAsia="ru-RU"/>
        </w:rPr>
        <w:t xml:space="preserve"> особенно важно, чтобы экспериментатор читал инструкцию достаточно медленно. Ключевые предложения и вопросы, в случае необходимости, нужно повторить, чтобы быть уверенным, что учащиеся ясно понимают, что им нужно делать.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картинки в самом верхнем ряду». Там изображены различные четырёхугольники. В каждом четырёхугольнике разное количество палочек. (Пауза). Найдите, в каком четырёхугольнике только одна палочка. (Пауза). Поднимите повыше вашу тестовую тетрадь, укажите на второй четырёхугольник в этом ряду, и скажите «Вот в этом четырёхугольнике только </w:t>
      </w:r>
      <w:r w:rsidRPr="00A25A75">
        <w:rPr>
          <w:rFonts w:ascii="Times New Roman" w:eastAsia="Times New Roman" w:hAnsi="Times New Roman" w:cs="Times New Roman"/>
          <w:color w:val="000000"/>
          <w:sz w:val="27"/>
          <w:lang w:eastAsia="ru-RU"/>
        </w:rPr>
        <w:lastRenderedPageBreak/>
        <w:t>одна палочка» Все это видят? (Пауза). А теперь слушайте меня внимательно. В вашей тестовой тетради зачеркните крестиком овал под тем четырёхугольником, в котором только одна палочка».</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Проследите, чтобы каждый ребёнок зачеркнул нужный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В</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«А теперь посмотрите на картинки в следующем ряду. (Пауза). Вы видите картинки с изображением различных пластинок домино. В каждой пластинке две части. Видите, в каждой пластинке домино есть нижняя и верхняя части? (Пауза). На первой пластинке домино точек нет, а на других есть и их разное количество. Все видят эти пластинки домино? (Пауза). А теперь слушайте меня внимательно. Найдите пластину домино, на которой только две точки. (Пауза). Зачеркните крестиком овал под той пластинкой домино, на которой только две точки».</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Проследите, чтобы каждый ученик правильно выполнил это задание. Ответьте на все возникающие вопросы. После того, как вы убедитесь, что ученики правильно поняли, что нужно делать, переходите к тестовым заданиям.</w:t>
      </w:r>
      <w:r w:rsidR="000B6C10">
        <w:rPr>
          <w:rFonts w:ascii="Times New Roman" w:eastAsia="Times New Roman" w:hAnsi="Times New Roman" w:cs="Times New Roman"/>
          <w:color w:val="000000"/>
          <w:sz w:val="27"/>
          <w:szCs w:val="27"/>
          <w:lang w:eastAsia="ru-RU"/>
        </w:rPr>
        <w:br/>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«А теперь посмотрите на задание 1. Найдите четырёхугольник, в котором нарисовано палочек больше 5, но меньше 12. (Повторить). Зачеркните крестиком овал под этим четырёхугольником».</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Понаблюдайте за детьми. Дайте им достаточно времени на выполнение этого задания и переходите к следующему лишь тогда, когда дети закончат предыдущее.</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2. Три первые пластины домино изображены отдельно от других. Они стоят в определённой последовательности друг за другом. (Пауза). Найдите пластину домино, которая должна быть следующей в этом ряду</w:t>
      </w:r>
      <w:proofErr w:type="gramStart"/>
      <w:r w:rsidRPr="00A25A75">
        <w:rPr>
          <w:rFonts w:ascii="Times New Roman" w:eastAsia="Times New Roman" w:hAnsi="Times New Roman" w:cs="Times New Roman"/>
          <w:color w:val="000000"/>
          <w:sz w:val="27"/>
          <w:lang w:eastAsia="ru-RU"/>
        </w:rPr>
        <w:t>.(</w:t>
      </w:r>
      <w:proofErr w:type="gramEnd"/>
      <w:r w:rsidRPr="00A25A75">
        <w:rPr>
          <w:rFonts w:ascii="Times New Roman" w:eastAsia="Times New Roman" w:hAnsi="Times New Roman" w:cs="Times New Roman"/>
          <w:color w:val="000000"/>
          <w:sz w:val="27"/>
          <w:lang w:eastAsia="ru-RU"/>
        </w:rPr>
        <w:t>Повторить). Зачеркните крестиком овал под этой пластиной домино».</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задание 3. Посмотрите на кубик, нарисованный отдельно. (Пауза). Найдите такой кубик, на котором на одну точку больше, чем </w:t>
      </w:r>
      <w:proofErr w:type="gramStart"/>
      <w:r w:rsidRPr="00A25A75">
        <w:rPr>
          <w:rFonts w:ascii="Times New Roman" w:eastAsia="Times New Roman" w:hAnsi="Times New Roman" w:cs="Times New Roman"/>
          <w:color w:val="000000"/>
          <w:sz w:val="27"/>
          <w:lang w:eastAsia="ru-RU"/>
        </w:rPr>
        <w:t>на</w:t>
      </w:r>
      <w:proofErr w:type="gramEnd"/>
      <w:r w:rsidRPr="00A25A75">
        <w:rPr>
          <w:rFonts w:ascii="Times New Roman" w:eastAsia="Times New Roman" w:hAnsi="Times New Roman" w:cs="Times New Roman"/>
          <w:color w:val="000000"/>
          <w:sz w:val="27"/>
          <w:lang w:eastAsia="ru-RU"/>
        </w:rPr>
        <w:t xml:space="preserve"> данном. (Повторить). Зачеркните крестиком овал под кубиком, который вы нашли».</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задание 4. Посмотрите на два четырёхугольника, изображённые отдельно. (Пауза). Найдите четырёхугольник, который показывает, </w:t>
      </w:r>
      <w:proofErr w:type="gramStart"/>
      <w:r w:rsidRPr="00A25A75">
        <w:rPr>
          <w:rFonts w:ascii="Times New Roman" w:eastAsia="Times New Roman" w:hAnsi="Times New Roman" w:cs="Times New Roman"/>
          <w:color w:val="000000"/>
          <w:sz w:val="27"/>
          <w:lang w:eastAsia="ru-RU"/>
        </w:rPr>
        <w:t>на сколько</w:t>
      </w:r>
      <w:proofErr w:type="gramEnd"/>
      <w:r w:rsidRPr="00A25A75">
        <w:rPr>
          <w:rFonts w:ascii="Times New Roman" w:eastAsia="Times New Roman" w:hAnsi="Times New Roman" w:cs="Times New Roman"/>
          <w:color w:val="000000"/>
          <w:sz w:val="27"/>
          <w:lang w:eastAsia="ru-RU"/>
        </w:rPr>
        <w:t xml:space="preserve"> в первом четырёхугольнике палочек больше, чем во втором. Зачеркните овал под этим четырёхугольником».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5. Кусочки торта в этом ряду показывают, сколько их осталось после того, как каждая семья пообедала. Какой торт остался после семьи, которая за обедом съела меньше всех? (Повторить). Зачеркните крестиком овал под картинкой, выбранной вами».</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i/>
          <w:iCs/>
          <w:color w:val="666666"/>
          <w:sz w:val="27"/>
          <w:lang w:eastAsia="ru-RU"/>
        </w:rPr>
        <w:t>^</w:t>
      </w:r>
      <w:r w:rsidRPr="00A25A75">
        <w:rPr>
          <w:rFonts w:ascii="Times New Roman" w:eastAsia="Times New Roman" w:hAnsi="Times New Roman" w:cs="Times New Roman"/>
          <w:i/>
          <w:iCs/>
          <w:color w:val="000000"/>
          <w:sz w:val="27"/>
          <w:lang w:eastAsia="ru-RU"/>
        </w:rPr>
        <w:t> </w:t>
      </w:r>
      <w:proofErr w:type="gramStart"/>
      <w:r w:rsidRPr="00A25A75">
        <w:rPr>
          <w:rFonts w:ascii="Times New Roman" w:eastAsia="Times New Roman" w:hAnsi="Times New Roman" w:cs="Times New Roman"/>
          <w:i/>
          <w:iCs/>
          <w:color w:val="000000"/>
          <w:sz w:val="27"/>
          <w:lang w:eastAsia="ru-RU"/>
        </w:rPr>
        <w:t>Инструкция к заданиям формы В.</w:t>
      </w:r>
      <w:r w:rsidR="000B6C10">
        <w:rPr>
          <w:rFonts w:ascii="Times New Roman" w:eastAsia="Times New Roman" w:hAnsi="Times New Roman" w:cs="Times New Roman"/>
          <w:color w:val="000000"/>
          <w:sz w:val="27"/>
          <w:szCs w:val="27"/>
          <w:lang w:eastAsia="ru-RU"/>
        </w:rPr>
        <w:t xml:space="preserve"> </w:t>
      </w:r>
      <w:r w:rsidRPr="00A25A75">
        <w:rPr>
          <w:rFonts w:ascii="Times New Roman" w:eastAsia="Times New Roman" w:hAnsi="Times New Roman" w:cs="Times New Roman"/>
          <w:color w:val="000000"/>
          <w:sz w:val="27"/>
          <w:lang w:eastAsia="ru-RU"/>
        </w:rPr>
        <w:t>Раздайте тетради (они должны лежать первой страницей вверх) и убедитесь, что каждый ребёнок получил тетрадь со своими именем и фамилией.</w:t>
      </w:r>
      <w:proofErr w:type="gramEnd"/>
      <w:r w:rsidRPr="00A25A75">
        <w:rPr>
          <w:rFonts w:ascii="Times New Roman" w:eastAsia="Times New Roman" w:hAnsi="Times New Roman" w:cs="Times New Roman"/>
          <w:color w:val="000000"/>
          <w:sz w:val="27"/>
          <w:lang w:eastAsia="ru-RU"/>
        </w:rPr>
        <w:t xml:space="preserve"> Если вы готовы к проведению теста, скажите: «Каждый из вас получил тетрадь. В этой тетради вы найдёте множество картинок. Слушайте меня внимательно и делайте в ваших тетрадях то, что я вам буду говорить. Откройте первую страницу». Покажите детям, как они должны открыть страницу и проконтролируйте, все ли дети сделали это так, как надо.</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lastRenderedPageBreak/>
        <w:br/>
      </w:r>
      <w:r w:rsidRPr="00A25A75">
        <w:rPr>
          <w:rFonts w:ascii="Times New Roman" w:eastAsia="Times New Roman" w:hAnsi="Times New Roman" w:cs="Times New Roman"/>
          <w:color w:val="000000"/>
          <w:sz w:val="27"/>
          <w:lang w:eastAsia="ru-RU"/>
        </w:rPr>
        <w:t>Перед ними должна быть открыта страница 1. Покажите детям картинки, расскажите, как отмечать овал под картинкой с ответом, который они выберут. Нарисуйте на доске овал и зачеркните его крестиком: «Внимание! В каждом ряду крестик можно ставить только один раз. Если кто-то по ошибке поставил крестик неправильно, то нужно этот крестик стереть или чётко перечеркнуть и затем поставить крестик в нужном месте. Кто ещё не понял, что нужно сделать, скажите мне, я объясню ещё раз».</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Указание на способ исправления ошибок важно ещё и потому, что постановка двух и более крестиков в одном и том же задании расценивается как неправильный ответ даже в том случае, если среди этих крестиков есть правильно поставленный.</w:t>
      </w:r>
      <w:r w:rsidRPr="00A25A75">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1.</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w:t>
      </w:r>
    </w:p>
    <w:p w:rsidR="000B6C10" w:rsidRDefault="00A25A75" w:rsidP="000B6C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A75">
        <w:rPr>
          <w:rFonts w:ascii="Times New Roman" w:eastAsia="Times New Roman" w:hAnsi="Times New Roman" w:cs="Times New Roman"/>
          <w:color w:val="000000"/>
          <w:sz w:val="27"/>
          <w:lang w:eastAsia="ru-RU"/>
        </w:rPr>
        <w:t xml:space="preserve">«Посмотрите на картинки в самом верхнем ряду. На картинках в этом ряду </w:t>
      </w:r>
      <w:proofErr w:type="gramStart"/>
      <w:r w:rsidRPr="00A25A75">
        <w:rPr>
          <w:rFonts w:ascii="Times New Roman" w:eastAsia="Times New Roman" w:hAnsi="Times New Roman" w:cs="Times New Roman"/>
          <w:color w:val="000000"/>
          <w:sz w:val="27"/>
          <w:lang w:eastAsia="ru-RU"/>
        </w:rPr>
        <w:t>изображены</w:t>
      </w:r>
      <w:proofErr w:type="gramEnd"/>
      <w:r w:rsidRPr="00A25A75">
        <w:rPr>
          <w:rFonts w:ascii="Times New Roman" w:eastAsia="Times New Roman" w:hAnsi="Times New Roman" w:cs="Times New Roman"/>
          <w:color w:val="000000"/>
          <w:sz w:val="27"/>
          <w:lang w:eastAsia="ru-RU"/>
        </w:rPr>
        <w:t xml:space="preserve"> нога, ботинок, палец, варежка и человек. Слушайте меня внимательно. Возьмите карандаш и зачеркните крестиком овал под картинкой с изображением ботинка. </w:t>
      </w:r>
      <w:proofErr w:type="gramStart"/>
      <w:r w:rsidRPr="00A25A75">
        <w:rPr>
          <w:rFonts w:ascii="Times New Roman" w:eastAsia="Times New Roman" w:hAnsi="Times New Roman" w:cs="Times New Roman"/>
          <w:color w:val="000000"/>
          <w:sz w:val="27"/>
          <w:lang w:eastAsia="ru-RU"/>
        </w:rPr>
        <w:t>(Пауза.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Pr="00A25A75">
        <w:rPr>
          <w:rFonts w:ascii="Times New Roman" w:eastAsia="Times New Roman" w:hAnsi="Times New Roman" w:cs="Times New Roman"/>
          <w:color w:val="000000"/>
          <w:sz w:val="27"/>
          <w:lang w:eastAsia="ru-RU"/>
        </w:rPr>
        <w:t xml:space="preserve"> Вот так. Сделайте это точно так, как я показываю». Покажите детям на доске, как они должны это сделать.</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В</w:t>
      </w:r>
      <w:proofErr w:type="gramEnd"/>
      <w:r w:rsidRPr="00A25A75">
        <w:rPr>
          <w:rFonts w:ascii="Times New Roman" w:eastAsia="Times New Roman" w:hAnsi="Times New Roman" w:cs="Times New Roman"/>
          <w:color w:val="000000"/>
          <w:sz w:val="27"/>
          <w:lang w:eastAsia="ru-RU"/>
        </w:rPr>
        <w:t>:</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картинки в следующем ряду (Пауза). Слушайте меня внимательно. Зачеркните овал под картинкой с изображением яблока. </w:t>
      </w:r>
      <w:proofErr w:type="gramStart"/>
      <w:r w:rsidRPr="00A25A75">
        <w:rPr>
          <w:rFonts w:ascii="Times New Roman" w:eastAsia="Times New Roman" w:hAnsi="Times New Roman" w:cs="Times New Roman"/>
          <w:color w:val="000000"/>
          <w:sz w:val="27"/>
          <w:lang w:eastAsia="ru-RU"/>
        </w:rPr>
        <w:t>(Пауза.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Pr="00A25A75">
        <w:rPr>
          <w:rFonts w:ascii="Times New Roman" w:eastAsia="Times New Roman" w:hAnsi="Times New Roman" w:cs="Times New Roman"/>
          <w:color w:val="000000"/>
          <w:sz w:val="27"/>
          <w:lang w:eastAsia="ru-RU"/>
        </w:rPr>
        <w:t xml:space="preserve"> Вот так. Правильно!» Дайте проделать это каждому ученику. Помогите детям, которым нужны дополнительные разъяснения. Убедитесь, что дети знают, что им нужно делать!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С этого момента начинается тест. Отведите достаточно времени на выполнение каждого задания. Наблюдайте за детьми и переходите к следующему заданию лишь тогда, когда дети закончили предыдущее. Повторяйте название картинки в каждом задании. </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1. Зачеркните крестиком овал под картинкой с изображением мальчика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2. Зачеркните овал под картинкой с изображением общественного транспорта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3 зачеркните крестиком овал под картинкой с изображением машины на гусеницах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4 зачеркните овал под картинкой того, кто активен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5 зачеркните крестиком овал под картинкой, где нарисована статуя (повторить).</w:t>
      </w:r>
      <w:r w:rsidRPr="00A25A75">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2.</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После небольшой паузы скажите: «Переверните страницу». Удостоверьтесь, что все дети открыли страницу 2.</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lastRenderedPageBreak/>
        <w:t xml:space="preserve">«Теперь попробуем сделать другое задание. Посмотрите на самый верхний ряд. (Пауза). В этом ряду вы видите картинки с изображением деревьев. Слушайте меня внимательно. </w:t>
      </w:r>
      <w:proofErr w:type="gramStart"/>
      <w:r w:rsidRPr="00A25A75">
        <w:rPr>
          <w:rFonts w:ascii="Times New Roman" w:eastAsia="Times New Roman" w:hAnsi="Times New Roman" w:cs="Times New Roman"/>
          <w:color w:val="000000"/>
          <w:sz w:val="27"/>
          <w:lang w:eastAsia="ru-RU"/>
        </w:rPr>
        <w:t>Зачеркните крестиком овал под картинкой с изображением самого большого дерева» (Пауза.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Pr="00A25A75">
        <w:rPr>
          <w:rFonts w:ascii="Times New Roman" w:eastAsia="Times New Roman" w:hAnsi="Times New Roman" w:cs="Times New Roman"/>
          <w:color w:val="000000"/>
          <w:sz w:val="27"/>
          <w:lang w:eastAsia="ru-RU"/>
        </w:rPr>
        <w:t xml:space="preserve"> Проследите, чтобы каждый ученик зачеркнул крестиком соответствующий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В</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картинки в следующем ряду. (Пауза). Слушайте меня внимательно. Зачеркните крестиком овал под картинкой с изображением самой большой кучи песка!» Проследите, чтобы каждый ребёнок зачеркнул нужный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«А теперь посмотрите на задание 1 (пауза), где </w:t>
      </w:r>
      <w:proofErr w:type="gramStart"/>
      <w:r w:rsidRPr="00A25A75">
        <w:rPr>
          <w:rFonts w:ascii="Times New Roman" w:eastAsia="Times New Roman" w:hAnsi="Times New Roman" w:cs="Times New Roman"/>
          <w:color w:val="000000"/>
          <w:sz w:val="27"/>
          <w:lang w:eastAsia="ru-RU"/>
        </w:rPr>
        <w:t>изображены</w:t>
      </w:r>
      <w:proofErr w:type="gramEnd"/>
      <w:r w:rsidRPr="00A25A75">
        <w:rPr>
          <w:rFonts w:ascii="Times New Roman" w:eastAsia="Times New Roman" w:hAnsi="Times New Roman" w:cs="Times New Roman"/>
          <w:color w:val="000000"/>
          <w:sz w:val="27"/>
          <w:lang w:eastAsia="ru-RU"/>
        </w:rPr>
        <w:t xml:space="preserve"> девочка, мальчик и дерево. Зачеркните крестиком овал под картинкой, где девочка больше, чем мальчик, но меньше, чем дерево». </w:t>
      </w:r>
      <w:proofErr w:type="gramStart"/>
      <w:r w:rsidRPr="00A25A75">
        <w:rPr>
          <w:rFonts w:ascii="Times New Roman" w:eastAsia="Times New Roman" w:hAnsi="Times New Roman" w:cs="Times New Roman"/>
          <w:color w:val="000000"/>
          <w:sz w:val="27"/>
          <w:lang w:eastAsia="ru-RU"/>
        </w:rPr>
        <w:t>(Пауза.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Понаблюдайте за детьми. Дайте детям достаточно времени на выполнение задания и переходите к следующему только тогда, когда они справятся с предыдущим.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2. (Пауза). Зачеркните крестиком овал под картинкой с изображением самой спелой кукурузы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3. (Пауза). Посмотрите картинки в том ряду, где изображены мальчики. Потом посмотрите на картинку, где изображены забор и ящики. (Пауза). Все мальчики хотят встать на ящики так, чтобы иметь возможность заглянуть за забор одновременно. Найдите ящик, на который должен встать самый высокий мальчик. (Повторить). Зачеркните крестиком овал под картинкой с изображением этого ящика.</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4 зачеркните овал под картинкой мяча средней величины (повторить).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В задании 5 зачеркните овал под картинкой электропровода, который провисает меньше, чем самый провисший, но больше, чем все остальные (повторить).</w:t>
      </w:r>
      <w:r w:rsidRPr="00A25A75">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3.</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«А сейчас выполним новое задание. Откройте страницу 3». Убедитесь, что у всех открыта страница 3.</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самый верхний ряд рисунков. (Пауза). В этом ряду вы видите картинки с изображением коньков, мотыги, машинки для стрижки газонов, пилы, лопаты. Одна из этих картинок не подходит ко всем остальным. Что-то одно сюда не подходит. Какая картинка не подходит к этому ряду? (Пауза). Картинка с изображением коньков не подходит к остальным. На всех остальных картинках изображены орудия труда, а коньки – это нечто другое. Чтобы показать, что коньки сюда не подходят, зачеркните крестиком овал под изображением коньков. </w:t>
      </w:r>
      <w:proofErr w:type="gramStart"/>
      <w:r w:rsidRPr="00A25A75">
        <w:rPr>
          <w:rFonts w:ascii="Times New Roman" w:eastAsia="Times New Roman" w:hAnsi="Times New Roman" w:cs="Times New Roman"/>
          <w:color w:val="000000"/>
          <w:sz w:val="27"/>
          <w:lang w:eastAsia="ru-RU"/>
        </w:rPr>
        <w:t>(Пауза.</w:t>
      </w:r>
      <w:proofErr w:type="gramEnd"/>
      <w:r w:rsidRPr="00A25A75">
        <w:rPr>
          <w:rFonts w:ascii="Times New Roman" w:eastAsia="Times New Roman" w:hAnsi="Times New Roman" w:cs="Times New Roman"/>
          <w:color w:val="000000"/>
          <w:sz w:val="27"/>
          <w:lang w:eastAsia="ru-RU"/>
        </w:rPr>
        <w:t xml:space="preserve"> </w:t>
      </w:r>
      <w:proofErr w:type="gramStart"/>
      <w:r w:rsidRPr="00A25A75">
        <w:rPr>
          <w:rFonts w:ascii="Times New Roman" w:eastAsia="Times New Roman" w:hAnsi="Times New Roman" w:cs="Times New Roman"/>
          <w:color w:val="000000"/>
          <w:sz w:val="27"/>
          <w:lang w:eastAsia="ru-RU"/>
        </w:rPr>
        <w:t>Повторить).</w:t>
      </w:r>
      <w:proofErr w:type="gramEnd"/>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Проследите, чтобы все дети зачеркнули нужный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В</w:t>
      </w:r>
      <w:proofErr w:type="gramEnd"/>
      <w:r w:rsidRPr="00A25A75">
        <w:rPr>
          <w:rFonts w:ascii="Times New Roman" w:eastAsia="Times New Roman" w:hAnsi="Times New Roman" w:cs="Times New Roman"/>
          <w:color w:val="000000"/>
          <w:sz w:val="27"/>
          <w:lang w:eastAsia="ru-RU"/>
        </w:rPr>
        <w:t>:</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следующий ряд. Какая из картинок не подходит ко всем остальным? Четырёхугольник не подходит к этому ряду, так как все остальные картинки в этом ряду – круги. Зачеркните крестиком овал под четырёхугольником, чтобы показать, что он не подходит ко всем остальным картинкам».</w:t>
      </w:r>
      <w:r w:rsidR="000B6C10">
        <w:rPr>
          <w:rFonts w:ascii="Times New Roman" w:eastAsia="Times New Roman" w:hAnsi="Times New Roman" w:cs="Times New Roman"/>
          <w:color w:val="000000"/>
          <w:sz w:val="27"/>
          <w:szCs w:val="27"/>
          <w:lang w:eastAsia="ru-RU"/>
        </w:rPr>
        <w:t xml:space="preserve"> </w:t>
      </w:r>
      <w:r w:rsidRPr="00A25A75">
        <w:rPr>
          <w:rFonts w:ascii="Times New Roman" w:eastAsia="Times New Roman" w:hAnsi="Times New Roman" w:cs="Times New Roman"/>
          <w:color w:val="000000"/>
          <w:sz w:val="27"/>
          <w:lang w:eastAsia="ru-RU"/>
        </w:rPr>
        <w:t>Проследите, чтобы каждый ученик зачеркнул крестиком нужный</w:t>
      </w:r>
      <w:r w:rsidR="000B6C10">
        <w:rPr>
          <w:rFonts w:ascii="Times New Roman" w:eastAsia="Times New Roman" w:hAnsi="Times New Roman" w:cs="Times New Roman"/>
          <w:color w:val="000000"/>
          <w:sz w:val="27"/>
          <w:lang w:eastAsia="ru-RU"/>
        </w:rPr>
        <w:t xml:space="preserve"> </w:t>
      </w:r>
      <w:r w:rsidRPr="00A25A75">
        <w:rPr>
          <w:rFonts w:ascii="Times New Roman" w:eastAsia="Times New Roman" w:hAnsi="Times New Roman" w:cs="Times New Roman"/>
          <w:color w:val="000000"/>
          <w:sz w:val="27"/>
          <w:lang w:eastAsia="ru-RU"/>
        </w:rPr>
        <w:lastRenderedPageBreak/>
        <w:t>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1. Какая картинка не подходит к остальным? Зачеркните овал под картинкой, не подходящей ко всем остальным». Понаблюдайте за детьми. Дайте им достаточно времени на выполнение задания, переходите к следующему заданию лишь тогда, когда дети справятся с предыдущим.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«Посмотрите на задания 2, 3, 4, 5. в каждом задании зачеркните крестиком овал под картинкой, которая не подходит ко всем остальным». Дайте достаточно времени на выполнение заданий. Переходите к следующему </w:t>
      </w:r>
      <w:proofErr w:type="spellStart"/>
      <w:r w:rsidRPr="00A25A75">
        <w:rPr>
          <w:rFonts w:ascii="Times New Roman" w:eastAsia="Times New Roman" w:hAnsi="Times New Roman" w:cs="Times New Roman"/>
          <w:color w:val="000000"/>
          <w:sz w:val="27"/>
          <w:lang w:eastAsia="ru-RU"/>
        </w:rPr>
        <w:t>субтесту</w:t>
      </w:r>
      <w:proofErr w:type="spellEnd"/>
      <w:r w:rsidRPr="00A25A75">
        <w:rPr>
          <w:rFonts w:ascii="Times New Roman" w:eastAsia="Times New Roman" w:hAnsi="Times New Roman" w:cs="Times New Roman"/>
          <w:color w:val="000000"/>
          <w:sz w:val="27"/>
          <w:lang w:eastAsia="ru-RU"/>
        </w:rPr>
        <w:t xml:space="preserve"> после того, как все дети справились с заданиями.</w:t>
      </w:r>
      <w:r w:rsidRPr="00A25A75">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4.</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В этом </w:t>
      </w:r>
      <w:proofErr w:type="spellStart"/>
      <w:r w:rsidRPr="00A25A75">
        <w:rPr>
          <w:rFonts w:ascii="Times New Roman" w:eastAsia="Times New Roman" w:hAnsi="Times New Roman" w:cs="Times New Roman"/>
          <w:color w:val="000000"/>
          <w:sz w:val="27"/>
          <w:lang w:eastAsia="ru-RU"/>
        </w:rPr>
        <w:t>субтесте</w:t>
      </w:r>
      <w:proofErr w:type="spellEnd"/>
      <w:r w:rsidRPr="00A25A75">
        <w:rPr>
          <w:rFonts w:ascii="Times New Roman" w:eastAsia="Times New Roman" w:hAnsi="Times New Roman" w:cs="Times New Roman"/>
          <w:color w:val="000000"/>
          <w:sz w:val="27"/>
          <w:lang w:eastAsia="ru-RU"/>
        </w:rPr>
        <w:t xml:space="preserve"> особенно важно, чтобы экспериментатор читал инструкцию достаточно медленно. Ключевые предложения и вопросы, в случае необходимости, нужно повторить, чтобы быть уверенным, что учащиеся ясно понимают, что им нужно делать.</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А</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картинки в самом верхнем ряду». Там изображены различные четырёхугольники. В каждом четырёхугольнике разное количество палочек. (Пауза). Найдите, в каком четырёхугольнике только одна палочка. (Пауза). Поднимите повыше вашу тестовую тетрадь, укажите на второй четырёхугольник в этом ряду, и скажите «Вот в этом четырёхугольнике только одна палочка» Все это видят? (Пауза). А теперь слушайте меня внимательно. В вашей тестовой тетради зачеркните крестиком овал под тем четырёхугольником, в котором только одна палочка».</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Проследите, чтобы каждый ребёнок зачеркнул нужный овал.</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Пример</w:t>
      </w:r>
      <w:proofErr w:type="gramStart"/>
      <w:r w:rsidRPr="00A25A75">
        <w:rPr>
          <w:rFonts w:ascii="Times New Roman" w:eastAsia="Times New Roman" w:hAnsi="Times New Roman" w:cs="Times New Roman"/>
          <w:color w:val="000000"/>
          <w:sz w:val="27"/>
          <w:lang w:eastAsia="ru-RU"/>
        </w:rPr>
        <w:t xml:space="preserve"> В</w:t>
      </w:r>
      <w:proofErr w:type="gramEnd"/>
      <w:r w:rsidRPr="00A25A75">
        <w:rPr>
          <w:rFonts w:ascii="Times New Roman" w:eastAsia="Times New Roman" w:hAnsi="Times New Roman" w:cs="Times New Roman"/>
          <w:color w:val="000000"/>
          <w:sz w:val="27"/>
          <w:lang w:eastAsia="ru-RU"/>
        </w:rPr>
        <w:t>:</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«А теперь посмотрите на картинки в следующем ряду. (Пауза). Вы видите картинки с изображением различных пластинок домино. В каждой пластинке две части. Видите, в каждой пластинке домино есть нижняя и верхняя части? (Пауза). На первой пластинке домино точек нет, а на других есть и их разное количество. Все видят эти пластинки домино? (Пауза). А теперь слушайте меня внимательно. Найдите пластину домино, на которой только две точки. (Пауза). Зачеркните крестиком овал под той пластинкой домино, на которой только две точки».</w:t>
      </w:r>
    </w:p>
    <w:p w:rsidR="00A25A75" w:rsidRPr="000B6C10" w:rsidRDefault="00A25A75" w:rsidP="00547B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25A75">
        <w:rPr>
          <w:rFonts w:ascii="Times New Roman" w:eastAsia="Times New Roman" w:hAnsi="Times New Roman" w:cs="Times New Roman"/>
          <w:color w:val="000000"/>
          <w:sz w:val="27"/>
          <w:lang w:eastAsia="ru-RU"/>
        </w:rPr>
        <w:t>Проследите, чтобы каждый ученик правильно выполнил это задание. Ответьте на все возникающие вопросы. После того, как вы убедитесь, что ученики правильно поняли, что нужно делать, переходите к тестовым заданиям.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1. Два четырёхугольника изображены отдельно от других. Найдите четырёхугольник, который показывает, на сколько палочек в первом четырёхугольнике больше, чем во втором. (Повторить). Зачеркните крестиком овал под этим четырёхугольником».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2. Посмотрите на кусок торта, изображённый отдельно. Найдите другой кусок торта, который при соединении с первым даёт целый торт. (Повторить). Зачеркните крестиком овал под картинкой, которую вы выбрали».</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lastRenderedPageBreak/>
        <w:br/>
      </w:r>
      <w:r w:rsidRPr="00A25A75">
        <w:rPr>
          <w:rFonts w:ascii="Times New Roman" w:eastAsia="Times New Roman" w:hAnsi="Times New Roman" w:cs="Times New Roman"/>
          <w:color w:val="000000"/>
          <w:sz w:val="27"/>
          <w:lang w:eastAsia="ru-RU"/>
        </w:rPr>
        <w:t>«Посмотрите на задание 3. Первые три пластины домино изображены отдельно от других. (Пауза). Они стоят в определённой последовательности друг за другом. (Пауза). Найдите пластину домино, которая должна продолжить этот ряд (повторить). Зачеркните крестиком овал под этой пластиной домино».</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4. Одна конфета стоит две палочки. Найдите четырёхугольник, который показывает, сколько нужно палочек, чтобы купить три конфеты (повторить). Зачеркните крестиком овал под этим четырёхугольником».</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«Посмотрите на задание 5. У меня было 9 палочек. Я отдала 4 палочки. (Пауза). Найдите четырёхугольник в этом ряду, который показывает, сколько палочек у меня осталось (повторить). Зачеркните крестиком овал под этим четырёхугольником».</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lastRenderedPageBreak/>
        <w:drawing>
          <wp:inline distT="0" distB="0" distL="0" distR="0">
            <wp:extent cx="6330315" cy="8766175"/>
            <wp:effectExtent l="19050" t="0" r="0" b="0"/>
            <wp:docPr id="1" name="Рисунок 1" descr="http://fs.nashaucheba.ru/tw_files2/urls_3/1770/d-1769743/1769743_html_m29abb9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nashaucheba.ru/tw_files2/urls_3/1770/d-1769743/1769743_html_m29abb9e4.jpg"/>
                    <pic:cNvPicPr>
                      <a:picLocks noChangeAspect="1" noChangeArrowheads="1"/>
                    </pic:cNvPicPr>
                  </pic:nvPicPr>
                  <pic:blipFill>
                    <a:blip r:embed="rId5"/>
                    <a:srcRect/>
                    <a:stretch>
                      <a:fillRect/>
                    </a:stretch>
                  </pic:blipFill>
                  <pic:spPr bwMode="auto">
                    <a:xfrm>
                      <a:off x="0" y="0"/>
                      <a:ext cx="6330315" cy="8766175"/>
                    </a:xfrm>
                    <a:prstGeom prst="rect">
                      <a:avLst/>
                    </a:prstGeom>
                    <a:noFill/>
                    <a:ln w="9525">
                      <a:noFill/>
                      <a:miter lim="800000"/>
                      <a:headEnd/>
                      <a:tailEnd/>
                    </a:ln>
                  </pic:spPr>
                </pic:pic>
              </a:graphicData>
            </a:graphic>
          </wp:inline>
        </w:drawing>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lastRenderedPageBreak/>
        <w:drawing>
          <wp:inline distT="0" distB="0" distL="0" distR="0">
            <wp:extent cx="6515100" cy="9073515"/>
            <wp:effectExtent l="19050" t="0" r="0" b="0"/>
            <wp:docPr id="2" name="Рисунок 2" descr="http://fs.nashaucheba.ru/tw_files2/urls_3/1770/d-1769743/1769743_html_m44c70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s.nashaucheba.ru/tw_files2/urls_3/1770/d-1769743/1769743_html_m44c70490.jpg"/>
                    <pic:cNvPicPr>
                      <a:picLocks noChangeAspect="1" noChangeArrowheads="1"/>
                    </pic:cNvPicPr>
                  </pic:nvPicPr>
                  <pic:blipFill>
                    <a:blip r:embed="rId6"/>
                    <a:srcRect/>
                    <a:stretch>
                      <a:fillRect/>
                    </a:stretch>
                  </pic:blipFill>
                  <pic:spPr bwMode="auto">
                    <a:xfrm>
                      <a:off x="0" y="0"/>
                      <a:ext cx="6515100" cy="9073515"/>
                    </a:xfrm>
                    <a:prstGeom prst="rect">
                      <a:avLst/>
                    </a:prstGeom>
                    <a:noFill/>
                    <a:ln w="9525">
                      <a:noFill/>
                      <a:miter lim="800000"/>
                      <a:headEnd/>
                      <a:tailEnd/>
                    </a:ln>
                  </pic:spPr>
                </pic:pic>
              </a:graphicData>
            </a:graphic>
          </wp:inline>
        </w:drawing>
      </w:r>
      <w:r w:rsidRPr="00A25A75">
        <w:rPr>
          <w:rFonts w:ascii="Times New Roman" w:eastAsia="Times New Roman" w:hAnsi="Times New Roman" w:cs="Times New Roman"/>
          <w:color w:val="000000"/>
          <w:sz w:val="27"/>
          <w:szCs w:val="27"/>
          <w:lang w:eastAsia="ru-RU"/>
        </w:rPr>
        <w:lastRenderedPageBreak/>
        <w:br/>
      </w:r>
      <w:r w:rsidRPr="00A25A7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lastRenderedPageBreak/>
        <w:drawing>
          <wp:inline distT="0" distB="0" distL="0" distR="0">
            <wp:extent cx="6391910" cy="8933180"/>
            <wp:effectExtent l="19050" t="0" r="8890" b="0"/>
            <wp:docPr id="3" name="Рисунок 3" descr="http://fs.nashaucheba.ru/tw_files2/urls_3/1770/d-1769743/1769743_html_54a03e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s.nashaucheba.ru/tw_files2/urls_3/1770/d-1769743/1769743_html_54a03ef2.jpg"/>
                    <pic:cNvPicPr>
                      <a:picLocks noChangeAspect="1" noChangeArrowheads="1"/>
                    </pic:cNvPicPr>
                  </pic:nvPicPr>
                  <pic:blipFill>
                    <a:blip r:embed="rId7"/>
                    <a:srcRect/>
                    <a:stretch>
                      <a:fillRect/>
                    </a:stretch>
                  </pic:blipFill>
                  <pic:spPr bwMode="auto">
                    <a:xfrm>
                      <a:off x="0" y="0"/>
                      <a:ext cx="6391910" cy="8933180"/>
                    </a:xfrm>
                    <a:prstGeom prst="rect">
                      <a:avLst/>
                    </a:prstGeom>
                    <a:noFill/>
                    <a:ln w="9525">
                      <a:noFill/>
                      <a:miter lim="800000"/>
                      <a:headEnd/>
                      <a:tailEnd/>
                    </a:ln>
                  </pic:spPr>
                </pic:pic>
              </a:graphicData>
            </a:graphic>
          </wp:inline>
        </w:drawing>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noProof/>
          <w:color w:val="000000"/>
          <w:sz w:val="27"/>
          <w:szCs w:val="27"/>
          <w:lang w:eastAsia="ru-RU"/>
        </w:rPr>
        <w:drawing>
          <wp:inline distT="0" distB="0" distL="0" distR="0">
            <wp:extent cx="6014085" cy="8168005"/>
            <wp:effectExtent l="19050" t="0" r="5715" b="0"/>
            <wp:docPr id="4" name="Рисунок 4" descr="http://fs.nashaucheba.ru/tw_files2/urls_3/1770/d-1769743/1769743_html_m1e914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nashaucheba.ru/tw_files2/urls_3/1770/d-1769743/1769743_html_m1e914db.jpg"/>
                    <pic:cNvPicPr>
                      <a:picLocks noChangeAspect="1" noChangeArrowheads="1"/>
                    </pic:cNvPicPr>
                  </pic:nvPicPr>
                  <pic:blipFill>
                    <a:blip r:embed="rId8"/>
                    <a:srcRect/>
                    <a:stretch>
                      <a:fillRect/>
                    </a:stretch>
                  </pic:blipFill>
                  <pic:spPr bwMode="auto">
                    <a:xfrm>
                      <a:off x="0" y="0"/>
                      <a:ext cx="6014085" cy="8168005"/>
                    </a:xfrm>
                    <a:prstGeom prst="rect">
                      <a:avLst/>
                    </a:prstGeom>
                    <a:noFill/>
                    <a:ln w="9525">
                      <a:noFill/>
                      <a:miter lim="800000"/>
                      <a:headEnd/>
                      <a:tailEnd/>
                    </a:ln>
                  </pic:spPr>
                </pic:pic>
              </a:graphicData>
            </a:graphic>
          </wp:inline>
        </w:drawing>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lastRenderedPageBreak/>
        <w:drawing>
          <wp:inline distT="0" distB="0" distL="0" distR="0">
            <wp:extent cx="6268720" cy="8554720"/>
            <wp:effectExtent l="19050" t="0" r="0" b="0"/>
            <wp:docPr id="5" name="Рисунок 5" descr="http://fs.nashaucheba.ru/tw_files2/urls_3/1770/d-1769743/1769743_html_200789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s.nashaucheba.ru/tw_files2/urls_3/1770/d-1769743/1769743_html_200789b8.jpg"/>
                    <pic:cNvPicPr>
                      <a:picLocks noChangeAspect="1" noChangeArrowheads="1"/>
                    </pic:cNvPicPr>
                  </pic:nvPicPr>
                  <pic:blipFill>
                    <a:blip r:embed="rId9"/>
                    <a:srcRect/>
                    <a:stretch>
                      <a:fillRect/>
                    </a:stretch>
                  </pic:blipFill>
                  <pic:spPr bwMode="auto">
                    <a:xfrm>
                      <a:off x="0" y="0"/>
                      <a:ext cx="6268720" cy="8554720"/>
                    </a:xfrm>
                    <a:prstGeom prst="rect">
                      <a:avLst/>
                    </a:prstGeom>
                    <a:noFill/>
                    <a:ln w="9525">
                      <a:noFill/>
                      <a:miter lim="800000"/>
                      <a:headEnd/>
                      <a:tailEnd/>
                    </a:ln>
                  </pic:spPr>
                </pic:pic>
              </a:graphicData>
            </a:graphic>
          </wp:inline>
        </w:drawing>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lastRenderedPageBreak/>
        <w:drawing>
          <wp:inline distT="0" distB="0" distL="0" distR="0">
            <wp:extent cx="6259830" cy="9003030"/>
            <wp:effectExtent l="19050" t="0" r="7620" b="0"/>
            <wp:docPr id="6" name="Рисунок 6" descr="http://fs.nashaucheba.ru/tw_files2/urls_3/1770/d-1769743/1769743_html_6b242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s.nashaucheba.ru/tw_files2/urls_3/1770/d-1769743/1769743_html_6b242138.jpg"/>
                    <pic:cNvPicPr>
                      <a:picLocks noChangeAspect="1" noChangeArrowheads="1"/>
                    </pic:cNvPicPr>
                  </pic:nvPicPr>
                  <pic:blipFill>
                    <a:blip r:embed="rId10"/>
                    <a:srcRect/>
                    <a:stretch>
                      <a:fillRect/>
                    </a:stretch>
                  </pic:blipFill>
                  <pic:spPr bwMode="auto">
                    <a:xfrm>
                      <a:off x="0" y="0"/>
                      <a:ext cx="6259830" cy="9003030"/>
                    </a:xfrm>
                    <a:prstGeom prst="rect">
                      <a:avLst/>
                    </a:prstGeom>
                    <a:noFill/>
                    <a:ln w="9525">
                      <a:noFill/>
                      <a:miter lim="800000"/>
                      <a:headEnd/>
                      <a:tailEnd/>
                    </a:ln>
                  </pic:spPr>
                </pic:pic>
              </a:graphicData>
            </a:graphic>
          </wp:inline>
        </w:drawing>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noProof/>
          <w:color w:val="000000"/>
          <w:sz w:val="27"/>
          <w:szCs w:val="27"/>
          <w:lang w:eastAsia="ru-RU"/>
        </w:rPr>
        <w:drawing>
          <wp:inline distT="0" distB="0" distL="0" distR="0">
            <wp:extent cx="6383020" cy="8801100"/>
            <wp:effectExtent l="19050" t="0" r="0" b="0"/>
            <wp:docPr id="7" name="Рисунок 7" descr="http://fs.nashaucheba.ru/tw_files2/urls_3/1770/d-1769743/1769743_html_341c6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nashaucheba.ru/tw_files2/urls_3/1770/d-1769743/1769743_html_341c6624.jpg"/>
                    <pic:cNvPicPr>
                      <a:picLocks noChangeAspect="1" noChangeArrowheads="1"/>
                    </pic:cNvPicPr>
                  </pic:nvPicPr>
                  <pic:blipFill>
                    <a:blip r:embed="rId11"/>
                    <a:srcRect/>
                    <a:stretch>
                      <a:fillRect/>
                    </a:stretch>
                  </pic:blipFill>
                  <pic:spPr bwMode="auto">
                    <a:xfrm>
                      <a:off x="0" y="0"/>
                      <a:ext cx="6383020" cy="8801100"/>
                    </a:xfrm>
                    <a:prstGeom prst="rect">
                      <a:avLst/>
                    </a:prstGeom>
                    <a:noFill/>
                    <a:ln w="9525">
                      <a:noFill/>
                      <a:miter lim="800000"/>
                      <a:headEnd/>
                      <a:tailEnd/>
                    </a:ln>
                  </pic:spPr>
                </pic:pic>
              </a:graphicData>
            </a:graphic>
          </wp:inline>
        </w:drawing>
      </w:r>
      <w:r w:rsidRPr="00A25A75">
        <w:rPr>
          <w:rFonts w:ascii="Times New Roman" w:eastAsia="Times New Roman" w:hAnsi="Times New Roman" w:cs="Times New Roman"/>
          <w:color w:val="000000"/>
          <w:sz w:val="27"/>
          <w:lang w:eastAsia="ru-RU"/>
        </w:rPr>
        <w:t> </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noProof/>
          <w:color w:val="000000"/>
          <w:sz w:val="27"/>
          <w:szCs w:val="27"/>
          <w:lang w:eastAsia="ru-RU"/>
        </w:rPr>
        <w:lastRenderedPageBreak/>
        <w:drawing>
          <wp:inline distT="0" distB="0" distL="0" distR="0">
            <wp:extent cx="6356985" cy="9100185"/>
            <wp:effectExtent l="19050" t="0" r="5715" b="0"/>
            <wp:docPr id="8" name="Рисунок 8" descr="http://fs.nashaucheba.ru/tw_files2/urls_3/1770/d-1769743/1769743_html_50a5a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s.nashaucheba.ru/tw_files2/urls_3/1770/d-1769743/1769743_html_50a5a07a.jpg"/>
                    <pic:cNvPicPr>
                      <a:picLocks noChangeAspect="1" noChangeArrowheads="1"/>
                    </pic:cNvPicPr>
                  </pic:nvPicPr>
                  <pic:blipFill>
                    <a:blip r:embed="rId12"/>
                    <a:srcRect/>
                    <a:stretch>
                      <a:fillRect/>
                    </a:stretch>
                  </pic:blipFill>
                  <pic:spPr bwMode="auto">
                    <a:xfrm>
                      <a:off x="0" y="0"/>
                      <a:ext cx="6356985" cy="9100185"/>
                    </a:xfrm>
                    <a:prstGeom prst="rect">
                      <a:avLst/>
                    </a:prstGeom>
                    <a:noFill/>
                    <a:ln w="9525">
                      <a:noFill/>
                      <a:miter lim="800000"/>
                      <a:headEnd/>
                      <a:tailEnd/>
                    </a:ln>
                  </pic:spPr>
                </pic:pic>
              </a:graphicData>
            </a:graphic>
          </wp:inline>
        </w:drawing>
      </w:r>
      <w:r w:rsidRPr="00A25A75">
        <w:rPr>
          <w:rFonts w:ascii="Times New Roman" w:eastAsia="Times New Roman" w:hAnsi="Times New Roman" w:cs="Times New Roman"/>
          <w:color w:val="000000"/>
          <w:sz w:val="27"/>
          <w:szCs w:val="27"/>
          <w:lang w:eastAsia="ru-RU"/>
        </w:rPr>
        <w:lastRenderedPageBreak/>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i/>
          <w:iCs/>
          <w:color w:val="666666"/>
          <w:sz w:val="27"/>
          <w:lang w:eastAsia="ru-RU"/>
        </w:rPr>
        <w:t>^</w:t>
      </w:r>
      <w:r w:rsidRPr="00A25A75">
        <w:rPr>
          <w:rFonts w:ascii="Times New Roman" w:eastAsia="Times New Roman" w:hAnsi="Times New Roman" w:cs="Times New Roman"/>
          <w:i/>
          <w:iCs/>
          <w:color w:val="000000"/>
          <w:sz w:val="27"/>
          <w:lang w:eastAsia="ru-RU"/>
        </w:rPr>
        <w:t> Обработка и интерпретация данных.</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 интерпретации результатов данной методики следует учесть, что, как и любой другой тест, МЭДИС не может служить единственным критерием для принятия решения об уровне интеллектуального развития ребёнка, об отборе его для обучения по специальным программам, о профиле его способностей.</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Результаты тестирования должны рассматриваться в комплексе с другими показателями: данными собеседования с ребёнком, сведениями от родителей, показателями интересов ребёнка и т.д.</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Следует учесть, что обстановка группового тестирования может оказаться крайне неблагоприятной для некоторых детей. Поэтому в случаях неудовлетворительных результатов тестирования с помощью МЭДИС рекомендуется:</w:t>
      </w:r>
      <w:proofErr w:type="gramStart"/>
      <w:r w:rsidRPr="00A25A75">
        <w:rPr>
          <w:rFonts w:ascii="Times New Roman" w:eastAsia="Times New Roman" w:hAnsi="Times New Roman" w:cs="Times New Roman"/>
          <w:color w:val="000000"/>
          <w:sz w:val="27"/>
          <w:szCs w:val="27"/>
          <w:lang w:eastAsia="ru-RU"/>
        </w:rPr>
        <w:br/>
      </w:r>
      <w:r w:rsidR="000B6C10">
        <w:rPr>
          <w:rFonts w:ascii="Times New Roman" w:eastAsia="Times New Roman" w:hAnsi="Times New Roman" w:cs="Times New Roman"/>
          <w:color w:val="000000"/>
          <w:sz w:val="27"/>
          <w:szCs w:val="27"/>
          <w:lang w:eastAsia="ru-RU"/>
        </w:rPr>
        <w:t>-</w:t>
      </w:r>
      <w:proofErr w:type="gramEnd"/>
      <w:r w:rsidRPr="00A25A75">
        <w:rPr>
          <w:rFonts w:ascii="Times New Roman" w:eastAsia="Times New Roman" w:hAnsi="Times New Roman" w:cs="Times New Roman"/>
          <w:color w:val="000000"/>
          <w:sz w:val="27"/>
          <w:szCs w:val="27"/>
          <w:lang w:eastAsia="ru-RU"/>
        </w:rPr>
        <w:t>повторить тестирование с помощью другой формы теста и</w:t>
      </w:r>
    </w:p>
    <w:p w:rsidR="000B6C10" w:rsidRDefault="000B6C10" w:rsidP="000B6C1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A25A75" w:rsidRPr="00A25A75">
        <w:rPr>
          <w:rFonts w:ascii="Times New Roman" w:eastAsia="Times New Roman" w:hAnsi="Times New Roman" w:cs="Times New Roman"/>
          <w:color w:val="000000"/>
          <w:sz w:val="27"/>
          <w:szCs w:val="27"/>
          <w:lang w:eastAsia="ru-RU"/>
        </w:rPr>
        <w:t>дополнить его индивидуальным психолого-педагогическим обследованием детей.</w:t>
      </w:r>
    </w:p>
    <w:p w:rsidR="00A25A75" w:rsidRPr="000B6C10" w:rsidRDefault="00A25A75" w:rsidP="000B6C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A75">
        <w:rPr>
          <w:rFonts w:ascii="Times New Roman" w:eastAsia="Times New Roman" w:hAnsi="Times New Roman" w:cs="Times New Roman"/>
          <w:color w:val="000000"/>
          <w:sz w:val="27"/>
          <w:lang w:eastAsia="ru-RU"/>
        </w:rPr>
        <w:t>С учётом вышесказанного полученные результаты позволяют судить об уровне развития различных сторон интеллектуальной деятельности и в целом об интеллектуальных способностях детей 6 – 7 – летнего возраста.</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1:</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3 – 4 правильно решённых задачи в </w:t>
      </w:r>
      <w:proofErr w:type="gramStart"/>
      <w:r w:rsidRPr="00A25A75">
        <w:rPr>
          <w:rFonts w:ascii="Times New Roman" w:eastAsia="Times New Roman" w:hAnsi="Times New Roman" w:cs="Times New Roman"/>
          <w:color w:val="000000"/>
          <w:sz w:val="27"/>
          <w:lang w:eastAsia="ru-RU"/>
        </w:rPr>
        <w:t>данном</w:t>
      </w:r>
      <w:proofErr w:type="gramEnd"/>
      <w:r w:rsidRPr="00A25A75">
        <w:rPr>
          <w:rFonts w:ascii="Times New Roman" w:eastAsia="Times New Roman" w:hAnsi="Times New Roman" w:cs="Times New Roman"/>
          <w:color w:val="000000"/>
          <w:sz w:val="27"/>
          <w:lang w:eastAsia="ru-RU"/>
        </w:rPr>
        <w:t xml:space="preserve"> </w:t>
      </w:r>
      <w:proofErr w:type="spellStart"/>
      <w:r w:rsidRPr="00A25A75">
        <w:rPr>
          <w:rFonts w:ascii="Times New Roman" w:eastAsia="Times New Roman" w:hAnsi="Times New Roman" w:cs="Times New Roman"/>
          <w:color w:val="000000"/>
          <w:sz w:val="27"/>
          <w:lang w:eastAsia="ru-RU"/>
        </w:rPr>
        <w:t>субтесте</w:t>
      </w:r>
      <w:proofErr w:type="spellEnd"/>
      <w:r w:rsidRPr="00A25A75">
        <w:rPr>
          <w:rFonts w:ascii="Times New Roman" w:eastAsia="Times New Roman" w:hAnsi="Times New Roman" w:cs="Times New Roman"/>
          <w:color w:val="000000"/>
          <w:sz w:val="27"/>
          <w:lang w:eastAsia="ru-RU"/>
        </w:rPr>
        <w:t xml:space="preserve"> являются показателем нормы для детей данного возраста. Пять правильно решённых задач характерны для высокого уровня общей осведомлённости и словарного запаса ребёнка.</w:t>
      </w:r>
      <w:r w:rsidRPr="00A25A75">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II:</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3 правильно решенных задачи характерны для среднего уровня (норма) развития понимания количественных и качественных соотношений, 4 – 5 правильных ответов свидетельствуют о высоком уровне развития.</w:t>
      </w:r>
      <w:r w:rsidR="000B6C10">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color w:val="000000"/>
          <w:sz w:val="27"/>
          <w:lang w:eastAsia="ru-RU"/>
        </w:rPr>
        <w:t>Субтест</w:t>
      </w:r>
      <w:proofErr w:type="spellEnd"/>
      <w:r w:rsidRPr="00A25A75">
        <w:rPr>
          <w:rFonts w:ascii="Times New Roman" w:eastAsia="Times New Roman" w:hAnsi="Times New Roman" w:cs="Times New Roman"/>
          <w:color w:val="000000"/>
          <w:sz w:val="27"/>
          <w:lang w:eastAsia="ru-RU"/>
        </w:rPr>
        <w:t xml:space="preserve"> III:</w:t>
      </w:r>
      <w:r w:rsidR="000B6C10">
        <w:rPr>
          <w:rFonts w:ascii="Times New Roman" w:eastAsia="Times New Roman" w:hAnsi="Times New Roman" w:cs="Times New Roman"/>
          <w:color w:val="000000"/>
          <w:sz w:val="27"/>
          <w:szCs w:val="27"/>
          <w:lang w:eastAsia="ru-RU"/>
        </w:rPr>
        <w:br/>
      </w:r>
      <w:proofErr w:type="gramStart"/>
      <w:r w:rsidRPr="00A25A75">
        <w:rPr>
          <w:rFonts w:ascii="Times New Roman" w:eastAsia="Times New Roman" w:hAnsi="Times New Roman" w:cs="Times New Roman"/>
          <w:color w:val="000000"/>
          <w:sz w:val="27"/>
          <w:lang w:eastAsia="ru-RU"/>
        </w:rPr>
        <w:t>Направлен</w:t>
      </w:r>
      <w:proofErr w:type="gramEnd"/>
      <w:r w:rsidRPr="00A25A75">
        <w:rPr>
          <w:rFonts w:ascii="Times New Roman" w:eastAsia="Times New Roman" w:hAnsi="Times New Roman" w:cs="Times New Roman"/>
          <w:color w:val="000000"/>
          <w:sz w:val="27"/>
          <w:lang w:eastAsia="ru-RU"/>
        </w:rPr>
        <w:t xml:space="preserve"> на выявление уровня развития логического мышления у детей. 3 правильно решённых задачи характерны для среднего уровня развития, 4 – 5 правильно решённых задачи – для высокого уровня развития логического мышления.</w:t>
      </w:r>
      <w:r w:rsidRPr="00A25A75">
        <w:rPr>
          <w:rFonts w:ascii="Times New Roman" w:eastAsia="Times New Roman" w:hAnsi="Times New Roman" w:cs="Times New Roman"/>
          <w:color w:val="000000"/>
          <w:sz w:val="27"/>
          <w:szCs w:val="27"/>
          <w:lang w:eastAsia="ru-RU"/>
        </w:rPr>
        <w:br/>
      </w:r>
      <w:proofErr w:type="spellStart"/>
      <w:r w:rsidRPr="00A25A75">
        <w:rPr>
          <w:rFonts w:ascii="Times New Roman" w:eastAsia="Times New Roman" w:hAnsi="Times New Roman" w:cs="Times New Roman"/>
          <w:i/>
          <w:iCs/>
          <w:color w:val="000000"/>
          <w:sz w:val="27"/>
          <w:lang w:eastAsia="ru-RU"/>
        </w:rPr>
        <w:t>Субтест</w:t>
      </w:r>
      <w:proofErr w:type="spellEnd"/>
      <w:r w:rsidRPr="00A25A75">
        <w:rPr>
          <w:rFonts w:ascii="Times New Roman" w:eastAsia="Times New Roman" w:hAnsi="Times New Roman" w:cs="Times New Roman"/>
          <w:i/>
          <w:iCs/>
          <w:color w:val="000000"/>
          <w:sz w:val="27"/>
          <w:lang w:eastAsia="ru-RU"/>
        </w:rPr>
        <w:t xml:space="preserve"> IV:</w:t>
      </w:r>
      <w:r w:rsidR="000B6C10">
        <w:rPr>
          <w:rFonts w:ascii="Times New Roman" w:eastAsia="Times New Roman" w:hAnsi="Times New Roman" w:cs="Times New Roman"/>
          <w:color w:val="000000"/>
          <w:sz w:val="27"/>
          <w:szCs w:val="27"/>
          <w:lang w:eastAsia="ru-RU"/>
        </w:rPr>
        <w:br/>
      </w:r>
      <w:proofErr w:type="gramStart"/>
      <w:r w:rsidRPr="00A25A75">
        <w:rPr>
          <w:rFonts w:ascii="Times New Roman" w:eastAsia="Times New Roman" w:hAnsi="Times New Roman" w:cs="Times New Roman"/>
          <w:color w:val="000000"/>
          <w:sz w:val="27"/>
          <w:lang w:eastAsia="ru-RU"/>
        </w:rPr>
        <w:t>Направлен</w:t>
      </w:r>
      <w:proofErr w:type="gramEnd"/>
      <w:r w:rsidRPr="00A25A75">
        <w:rPr>
          <w:rFonts w:ascii="Times New Roman" w:eastAsia="Times New Roman" w:hAnsi="Times New Roman" w:cs="Times New Roman"/>
          <w:color w:val="000000"/>
          <w:sz w:val="27"/>
          <w:lang w:eastAsia="ru-RU"/>
        </w:rPr>
        <w:t xml:space="preserve"> на выявление уровня развития математических способностей детей. 2- 3 правильно решённых задачи говорят о среднем уровне развития математических способностей, 4 – 5 – о высоком уровне развития математических способностей детей.</w:t>
      </w:r>
      <w:r w:rsidR="000B6C10">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В целом, 11 – 13 правильно решённых задач соответствуют возрастной норме, т.е. нормальному уровню развития интеллектуальных способностей. Если ребёнок выполняет правильно 14 и более заданий, можно говорить об уровне развития выше среднего. Неумение выполнять инструкцию и/или затруднения в выполнении более чем половины заданий могут свидетельствовать о </w:t>
      </w:r>
      <w:r w:rsidRPr="00A25A75">
        <w:rPr>
          <w:rFonts w:ascii="Times New Roman" w:eastAsia="Times New Roman" w:hAnsi="Times New Roman" w:cs="Times New Roman"/>
          <w:color w:val="000000"/>
          <w:sz w:val="27"/>
          <w:lang w:eastAsia="ru-RU"/>
        </w:rPr>
        <w:lastRenderedPageBreak/>
        <w:t>недостаточном уровне интеллектуального развития детей данного возраста и об их недостаточной подготовке к школьному обучению. Данные, полученные с помощью МЭДИС, хорошо согласуются с показателями других тестов интеллектуальных способностей.</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i/>
          <w:iCs/>
          <w:color w:val="666666"/>
          <w:sz w:val="27"/>
          <w:lang w:eastAsia="ru-RU"/>
        </w:rPr>
        <w:t>^</w:t>
      </w:r>
      <w:r w:rsidRPr="00A25A75">
        <w:rPr>
          <w:rFonts w:ascii="Times New Roman" w:eastAsia="Times New Roman" w:hAnsi="Times New Roman" w:cs="Times New Roman"/>
          <w:i/>
          <w:iCs/>
          <w:color w:val="000000"/>
          <w:sz w:val="27"/>
          <w:lang w:eastAsia="ru-RU"/>
        </w:rPr>
        <w:t> Ответы для обработки данных:</w:t>
      </w:r>
    </w:p>
    <w:tbl>
      <w:tblPr>
        <w:tblW w:w="10140" w:type="dxa"/>
        <w:tblCellSpacing w:w="0" w:type="dxa"/>
        <w:tblCellMar>
          <w:top w:w="105" w:type="dxa"/>
          <w:left w:w="105" w:type="dxa"/>
          <w:bottom w:w="105" w:type="dxa"/>
          <w:right w:w="105" w:type="dxa"/>
        </w:tblCellMar>
        <w:tblLook w:val="04A0"/>
      </w:tblPr>
      <w:tblGrid>
        <w:gridCol w:w="2523"/>
        <w:gridCol w:w="2539"/>
        <w:gridCol w:w="2539"/>
        <w:gridCol w:w="2539"/>
      </w:tblGrid>
      <w:tr w:rsidR="00A25A75" w:rsidRPr="00A25A75" w:rsidTr="00A25A75">
        <w:trPr>
          <w:tblCellSpacing w:w="0" w:type="dxa"/>
        </w:trPr>
        <w:tc>
          <w:tcPr>
            <w:tcW w:w="231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Задание</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Форма</w:t>
            </w:r>
            <w:proofErr w:type="gramStart"/>
            <w:r w:rsidRPr="00A25A75">
              <w:rPr>
                <w:rFonts w:ascii="Times New Roman" w:eastAsia="Times New Roman" w:hAnsi="Times New Roman" w:cs="Times New Roman"/>
                <w:sz w:val="24"/>
                <w:szCs w:val="24"/>
                <w:lang w:eastAsia="ru-RU"/>
              </w:rPr>
              <w:t xml:space="preserve"> А</w:t>
            </w:r>
            <w:proofErr w:type="gramEnd"/>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Форма</w:t>
            </w:r>
            <w:proofErr w:type="gramStart"/>
            <w:r w:rsidRPr="00A25A75">
              <w:rPr>
                <w:rFonts w:ascii="Times New Roman" w:eastAsia="Times New Roman" w:hAnsi="Times New Roman" w:cs="Times New Roman"/>
                <w:sz w:val="24"/>
                <w:szCs w:val="24"/>
                <w:lang w:eastAsia="ru-RU"/>
              </w:rPr>
              <w:t xml:space="preserve"> В</w:t>
            </w:r>
            <w:proofErr w:type="gramEnd"/>
          </w:p>
        </w:tc>
      </w:tr>
      <w:tr w:rsidR="00A25A75" w:rsidRPr="00A25A75" w:rsidTr="00A25A75">
        <w:trPr>
          <w:tblCellSpacing w:w="0" w:type="dxa"/>
        </w:trPr>
        <w:tc>
          <w:tcPr>
            <w:tcW w:w="231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Е</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А</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2</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4</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5</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w:t>
            </w:r>
          </w:p>
        </w:tc>
      </w:tr>
      <w:tr w:rsidR="00A25A75" w:rsidRPr="00A25A75" w:rsidTr="00A25A75">
        <w:trPr>
          <w:tblCellSpacing w:w="0" w:type="dxa"/>
        </w:trPr>
        <w:tc>
          <w:tcPr>
            <w:tcW w:w="231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2</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2</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А</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4</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А</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5</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А</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А</w:t>
            </w:r>
          </w:p>
        </w:tc>
      </w:tr>
      <w:tr w:rsidR="00A25A75" w:rsidRPr="00A25A75" w:rsidTr="00A25A75">
        <w:trPr>
          <w:tblCellSpacing w:w="0" w:type="dxa"/>
        </w:trPr>
        <w:tc>
          <w:tcPr>
            <w:tcW w:w="231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2</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lastRenderedPageBreak/>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4</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5</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Е</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А</w:t>
            </w:r>
          </w:p>
        </w:tc>
      </w:tr>
      <w:tr w:rsidR="00A25A75" w:rsidRPr="00A25A75" w:rsidTr="00A25A75">
        <w:trPr>
          <w:tblCellSpacing w:w="0" w:type="dxa"/>
        </w:trPr>
        <w:tc>
          <w:tcPr>
            <w:tcW w:w="231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4</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2</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Д</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4</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А</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Е</w:t>
            </w:r>
          </w:p>
        </w:tc>
      </w:tr>
      <w:tr w:rsidR="00A25A75" w:rsidRPr="00A25A75" w:rsidTr="00A25A75">
        <w:trPr>
          <w:tblCellSpacing w:w="0" w:type="dxa"/>
        </w:trPr>
        <w:tc>
          <w:tcPr>
            <w:tcW w:w="2310" w:type="dxa"/>
            <w:vAlign w:val="center"/>
            <w:hideMark/>
          </w:tcPr>
          <w:p w:rsidR="00A25A75" w:rsidRPr="00A25A75" w:rsidRDefault="00A25A75" w:rsidP="00A25A75">
            <w:pPr>
              <w:spacing w:after="24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5</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Е</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w:t>
            </w:r>
          </w:p>
        </w:tc>
      </w:tr>
    </w:tbl>
    <w:p w:rsidR="00A25A75" w:rsidRPr="00A25A75" w:rsidRDefault="00A25A75" w:rsidP="00A25A75">
      <w:pPr>
        <w:spacing w:after="270" w:line="240" w:lineRule="auto"/>
        <w:rPr>
          <w:rFonts w:ascii="Times New Roman" w:eastAsia="Times New Roman" w:hAnsi="Times New Roman" w:cs="Times New Roman"/>
          <w:color w:val="000000"/>
          <w:sz w:val="27"/>
          <w:lang w:eastAsia="ru-RU"/>
        </w:rPr>
      </w:pP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i/>
          <w:iCs/>
          <w:color w:val="000000"/>
          <w:sz w:val="27"/>
          <w:lang w:eastAsia="ru-RU"/>
        </w:rPr>
        <w:t>Таблица нормативных показателей интеллектуальных способностей:</w:t>
      </w:r>
    </w:p>
    <w:tbl>
      <w:tblPr>
        <w:tblW w:w="10140" w:type="dxa"/>
        <w:tblCellSpacing w:w="0" w:type="dxa"/>
        <w:tblCellMar>
          <w:top w:w="105" w:type="dxa"/>
          <w:left w:w="105" w:type="dxa"/>
          <w:bottom w:w="105" w:type="dxa"/>
          <w:right w:w="105" w:type="dxa"/>
        </w:tblCellMar>
        <w:tblLook w:val="04A0"/>
      </w:tblPr>
      <w:tblGrid>
        <w:gridCol w:w="3296"/>
        <w:gridCol w:w="3312"/>
        <w:gridCol w:w="3532"/>
      </w:tblGrid>
      <w:tr w:rsidR="00A25A75" w:rsidRPr="00A25A75" w:rsidTr="00A25A75">
        <w:trPr>
          <w:tblCellSpacing w:w="0" w:type="dxa"/>
        </w:trPr>
        <w:tc>
          <w:tcPr>
            <w:tcW w:w="3150" w:type="dxa"/>
            <w:vMerge w:val="restart"/>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Показатели</w:t>
            </w:r>
          </w:p>
        </w:tc>
        <w:tc>
          <w:tcPr>
            <w:tcW w:w="6540" w:type="dxa"/>
            <w:gridSpan w:val="2"/>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 xml:space="preserve">Количество решённых задач, характерных </w:t>
            </w:r>
            <w:proofErr w:type="gramStart"/>
            <w:r w:rsidRPr="00A25A75">
              <w:rPr>
                <w:rFonts w:ascii="Times New Roman" w:eastAsia="Times New Roman" w:hAnsi="Times New Roman" w:cs="Times New Roman"/>
                <w:sz w:val="24"/>
                <w:szCs w:val="24"/>
                <w:lang w:eastAsia="ru-RU"/>
              </w:rPr>
              <w:t>для</w:t>
            </w:r>
            <w:proofErr w:type="gramEnd"/>
          </w:p>
        </w:tc>
      </w:tr>
      <w:tr w:rsidR="00A25A75" w:rsidRPr="00A25A75" w:rsidTr="00A25A75">
        <w:trPr>
          <w:tblCellSpacing w:w="0" w:type="dxa"/>
        </w:trPr>
        <w:tc>
          <w:tcPr>
            <w:tcW w:w="0" w:type="auto"/>
            <w:vMerge/>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Среднего уровня</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Высокого уровня</w:t>
            </w:r>
          </w:p>
        </w:tc>
      </w:tr>
      <w:tr w:rsidR="00A25A75" w:rsidRPr="00A25A75" w:rsidTr="00A25A75">
        <w:trPr>
          <w:tblCellSpacing w:w="0" w:type="dxa"/>
        </w:trPr>
        <w:tc>
          <w:tcPr>
            <w:tcW w:w="315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I – словарный запас</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3 - 4</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5</w:t>
            </w:r>
          </w:p>
        </w:tc>
      </w:tr>
      <w:tr w:rsidR="00A25A75" w:rsidRPr="00A25A75" w:rsidTr="00A25A75">
        <w:trPr>
          <w:tblCellSpacing w:w="0" w:type="dxa"/>
        </w:trPr>
        <w:tc>
          <w:tcPr>
            <w:tcW w:w="315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II – понимание количественных и качественных соотношений</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4 – 5</w:t>
            </w:r>
          </w:p>
        </w:tc>
      </w:tr>
      <w:tr w:rsidR="00A25A75" w:rsidRPr="00A25A75" w:rsidTr="00A25A75">
        <w:trPr>
          <w:tblCellSpacing w:w="0" w:type="dxa"/>
        </w:trPr>
        <w:tc>
          <w:tcPr>
            <w:tcW w:w="315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III – логическое мышление</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4 – 5</w:t>
            </w:r>
          </w:p>
        </w:tc>
      </w:tr>
      <w:tr w:rsidR="00A25A75" w:rsidRPr="00A25A75" w:rsidTr="00A25A75">
        <w:trPr>
          <w:tblCellSpacing w:w="0" w:type="dxa"/>
        </w:trPr>
        <w:tc>
          <w:tcPr>
            <w:tcW w:w="315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IV – математические </w:t>
            </w:r>
            <w:r w:rsidRPr="00A25A75">
              <w:rPr>
                <w:rFonts w:ascii="Times New Roman" w:eastAsia="Times New Roman" w:hAnsi="Times New Roman" w:cs="Times New Roman"/>
                <w:sz w:val="24"/>
                <w:szCs w:val="24"/>
                <w:lang w:eastAsia="ru-RU"/>
              </w:rPr>
              <w:lastRenderedPageBreak/>
              <w:t>способности</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lastRenderedPageBreak/>
              <w:br/>
              <w:t>2 - 3</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4 – 5</w:t>
            </w:r>
          </w:p>
        </w:tc>
      </w:tr>
      <w:tr w:rsidR="00A25A75" w:rsidRPr="00A25A75" w:rsidTr="00A25A75">
        <w:trPr>
          <w:tblCellSpacing w:w="0" w:type="dxa"/>
        </w:trPr>
        <w:tc>
          <w:tcPr>
            <w:tcW w:w="315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lastRenderedPageBreak/>
              <w:br/>
              <w:t>Общий показатель интеллектуальных способностей</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11 - 13</w:t>
            </w:r>
          </w:p>
        </w:tc>
        <w:tc>
          <w:tcPr>
            <w:tcW w:w="31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Больше 13</w:t>
            </w:r>
          </w:p>
        </w:tc>
      </w:tr>
    </w:tbl>
    <w:p w:rsidR="00A25A75" w:rsidRPr="00A25A75" w:rsidRDefault="00A25A75" w:rsidP="00A25A75">
      <w:pPr>
        <w:spacing w:after="270" w:line="240" w:lineRule="auto"/>
        <w:rPr>
          <w:rFonts w:ascii="Times New Roman" w:eastAsia="Times New Roman" w:hAnsi="Times New Roman" w:cs="Times New Roman"/>
          <w:color w:val="000000"/>
          <w:sz w:val="27"/>
          <w:lang w:eastAsia="ru-RU"/>
        </w:rPr>
      </w:pP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Используя таблицу нормативных показателей различных сторон интеллектуальной деятельности можно:</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описать профиль развития интеллектуальных способностей ребёнка, т.е. выявить, какие стороны интеллектуальной деятельности находятся на должном уровне развития, а какие требуют дополнительной работы,</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выявить одарённых детей, которые могут обучаться по специальным углублённым программам.</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При дифференцированном подходе к обучению целесообразность данной методики особенно велика, т.к. она позволяет, выявив уровень интеллектуальных способностей детей, формировать в соответствии с этим группы (классы) для дифференцированного обучения.</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i/>
          <w:iCs/>
          <w:color w:val="000000"/>
          <w:sz w:val="27"/>
          <w:lang w:eastAsia="ru-RU"/>
        </w:rPr>
        <w:t>Приложение</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i/>
          <w:iCs/>
          <w:color w:val="000000"/>
          <w:sz w:val="27"/>
          <w:lang w:eastAsia="ru-RU"/>
        </w:rPr>
        <w:t>Таблица 1. Средние результаты тестирования 100 учащихся первых классов с помощью МЭДИС (форм</w:t>
      </w:r>
      <w:proofErr w:type="gramStart"/>
      <w:r w:rsidRPr="00A25A75">
        <w:rPr>
          <w:rFonts w:ascii="Times New Roman" w:eastAsia="Times New Roman" w:hAnsi="Times New Roman" w:cs="Times New Roman"/>
          <w:i/>
          <w:iCs/>
          <w:color w:val="000000"/>
          <w:sz w:val="27"/>
          <w:lang w:eastAsia="ru-RU"/>
        </w:rPr>
        <w:t xml:space="preserve"> А</w:t>
      </w:r>
      <w:proofErr w:type="gramEnd"/>
      <w:r w:rsidRPr="00A25A75">
        <w:rPr>
          <w:rFonts w:ascii="Times New Roman" w:eastAsia="Times New Roman" w:hAnsi="Times New Roman" w:cs="Times New Roman"/>
          <w:i/>
          <w:iCs/>
          <w:color w:val="000000"/>
          <w:sz w:val="27"/>
          <w:lang w:eastAsia="ru-RU"/>
        </w:rPr>
        <w:t xml:space="preserve"> и В) и KFT</w:t>
      </w:r>
    </w:p>
    <w:tbl>
      <w:tblPr>
        <w:tblW w:w="10140" w:type="dxa"/>
        <w:tblCellSpacing w:w="0" w:type="dxa"/>
        <w:tblCellMar>
          <w:top w:w="105" w:type="dxa"/>
          <w:left w:w="105" w:type="dxa"/>
          <w:bottom w:w="105" w:type="dxa"/>
          <w:right w:w="105" w:type="dxa"/>
        </w:tblCellMar>
        <w:tblLook w:val="04A0"/>
      </w:tblPr>
      <w:tblGrid>
        <w:gridCol w:w="2467"/>
        <w:gridCol w:w="2483"/>
        <w:gridCol w:w="2707"/>
        <w:gridCol w:w="2483"/>
      </w:tblGrid>
      <w:tr w:rsidR="00A25A75" w:rsidRPr="00A25A75" w:rsidTr="00A25A75">
        <w:trPr>
          <w:tblCellSpacing w:w="0" w:type="dxa"/>
        </w:trPr>
        <w:tc>
          <w:tcPr>
            <w:tcW w:w="2310" w:type="dxa"/>
            <w:vMerge w:val="restart"/>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Вид заданий</w:t>
            </w:r>
          </w:p>
        </w:tc>
        <w:tc>
          <w:tcPr>
            <w:tcW w:w="4860" w:type="dxa"/>
            <w:gridSpan w:val="2"/>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МЭДИС</w:t>
            </w:r>
          </w:p>
        </w:tc>
        <w:tc>
          <w:tcPr>
            <w:tcW w:w="2325" w:type="dxa"/>
            <w:vMerge w:val="restart"/>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KFT</w:t>
            </w:r>
          </w:p>
        </w:tc>
      </w:tr>
      <w:tr w:rsidR="00A25A75" w:rsidRPr="00A25A75" w:rsidTr="00A25A75">
        <w:trPr>
          <w:tblCellSpacing w:w="0" w:type="dxa"/>
        </w:trPr>
        <w:tc>
          <w:tcPr>
            <w:tcW w:w="0" w:type="auto"/>
            <w:vMerge/>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Форма</w:t>
            </w:r>
            <w:proofErr w:type="gramStart"/>
            <w:r w:rsidRPr="00A25A75">
              <w:rPr>
                <w:rFonts w:ascii="Times New Roman" w:eastAsia="Times New Roman" w:hAnsi="Times New Roman" w:cs="Times New Roman"/>
                <w:sz w:val="24"/>
                <w:szCs w:val="24"/>
                <w:lang w:eastAsia="ru-RU"/>
              </w:rPr>
              <w:t xml:space="preserve"> А</w:t>
            </w:r>
            <w:proofErr w:type="gramEnd"/>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Форма</w:t>
            </w:r>
            <w:proofErr w:type="gramStart"/>
            <w:r w:rsidRPr="00A25A75">
              <w:rPr>
                <w:rFonts w:ascii="Times New Roman" w:eastAsia="Times New Roman" w:hAnsi="Times New Roman" w:cs="Times New Roman"/>
                <w:sz w:val="24"/>
                <w:szCs w:val="24"/>
                <w:lang w:eastAsia="ru-RU"/>
              </w:rPr>
              <w:t xml:space="preserve"> В</w:t>
            </w:r>
            <w:proofErr w:type="gramEnd"/>
          </w:p>
        </w:tc>
        <w:tc>
          <w:tcPr>
            <w:tcW w:w="0" w:type="auto"/>
            <w:vMerge/>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p>
        </w:tc>
      </w:tr>
      <w:tr w:rsidR="00A25A75" w:rsidRPr="00A25A75" w:rsidTr="00A25A75">
        <w:trPr>
          <w:tblCellSpacing w:w="0" w:type="dxa"/>
        </w:trPr>
        <w:tc>
          <w:tcPr>
            <w:tcW w:w="231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1</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2</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3</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4</w:t>
            </w:r>
            <w:proofErr w:type="gramStart"/>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В</w:t>
            </w:r>
            <w:proofErr w:type="gramEnd"/>
            <w:r w:rsidRPr="00A25A75">
              <w:rPr>
                <w:rFonts w:ascii="Times New Roman" w:eastAsia="Times New Roman" w:hAnsi="Times New Roman" w:cs="Times New Roman"/>
                <w:sz w:val="24"/>
                <w:szCs w:val="24"/>
                <w:lang w:eastAsia="ru-RU"/>
              </w:rPr>
              <w:t xml:space="preserve"> целом</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3,63</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3,50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3,12</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2,80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13,14</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3,89</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3,40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3,24</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3,01</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13,54</w:t>
            </w:r>
          </w:p>
        </w:tc>
        <w:tc>
          <w:tcPr>
            <w:tcW w:w="23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11,33</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9,76</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8,63</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8,10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37,02</w:t>
            </w:r>
          </w:p>
        </w:tc>
      </w:tr>
    </w:tbl>
    <w:p w:rsidR="00A25A75" w:rsidRPr="00A25A75" w:rsidRDefault="00A25A75" w:rsidP="00A25A75">
      <w:pPr>
        <w:spacing w:after="0" w:line="240" w:lineRule="auto"/>
        <w:rPr>
          <w:rFonts w:ascii="Times New Roman" w:eastAsia="Times New Roman" w:hAnsi="Times New Roman" w:cs="Times New Roman"/>
          <w:color w:val="000000"/>
          <w:sz w:val="27"/>
          <w:lang w:eastAsia="ru-RU"/>
        </w:rPr>
      </w:pP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Примечание: В </w:t>
      </w:r>
      <w:proofErr w:type="spellStart"/>
      <w:r w:rsidRPr="00A25A75">
        <w:rPr>
          <w:rFonts w:ascii="Times New Roman" w:eastAsia="Times New Roman" w:hAnsi="Times New Roman" w:cs="Times New Roman"/>
          <w:color w:val="000000"/>
          <w:sz w:val="27"/>
          <w:lang w:eastAsia="ru-RU"/>
        </w:rPr>
        <w:t>субтесте</w:t>
      </w:r>
      <w:proofErr w:type="spellEnd"/>
      <w:r w:rsidRPr="00A25A75">
        <w:rPr>
          <w:rFonts w:ascii="Times New Roman" w:eastAsia="Times New Roman" w:hAnsi="Times New Roman" w:cs="Times New Roman"/>
          <w:color w:val="000000"/>
          <w:sz w:val="27"/>
          <w:lang w:eastAsia="ru-RU"/>
        </w:rPr>
        <w:t xml:space="preserve"> МЭДИС содержится 5 заданий, в каждом </w:t>
      </w:r>
      <w:proofErr w:type="spellStart"/>
      <w:r w:rsidRPr="00A25A75">
        <w:rPr>
          <w:rFonts w:ascii="Times New Roman" w:eastAsia="Times New Roman" w:hAnsi="Times New Roman" w:cs="Times New Roman"/>
          <w:color w:val="000000"/>
          <w:sz w:val="27"/>
          <w:lang w:eastAsia="ru-RU"/>
        </w:rPr>
        <w:t>субтесте</w:t>
      </w:r>
      <w:proofErr w:type="spellEnd"/>
      <w:r w:rsidRPr="00A25A75">
        <w:rPr>
          <w:rFonts w:ascii="Times New Roman" w:eastAsia="Times New Roman" w:hAnsi="Times New Roman" w:cs="Times New Roman"/>
          <w:color w:val="000000"/>
          <w:sz w:val="27"/>
          <w:lang w:eastAsia="ru-RU"/>
        </w:rPr>
        <w:t xml:space="preserve"> KFT – 15 заданий.</w:t>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lastRenderedPageBreak/>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Таблица 2. Средние результаты тестирования 163 детей, поступающих в первый класс, с помощью МЭДИС</w:t>
      </w:r>
    </w:p>
    <w:tbl>
      <w:tblPr>
        <w:tblW w:w="10215" w:type="dxa"/>
        <w:tblCellSpacing w:w="0" w:type="dxa"/>
        <w:tblCellMar>
          <w:top w:w="105" w:type="dxa"/>
          <w:left w:w="105" w:type="dxa"/>
          <w:bottom w:w="105" w:type="dxa"/>
          <w:right w:w="105" w:type="dxa"/>
        </w:tblCellMar>
        <w:tblLook w:val="04A0"/>
      </w:tblPr>
      <w:tblGrid>
        <w:gridCol w:w="3157"/>
        <w:gridCol w:w="752"/>
        <w:gridCol w:w="632"/>
        <w:gridCol w:w="754"/>
        <w:gridCol w:w="1368"/>
        <w:gridCol w:w="752"/>
        <w:gridCol w:w="647"/>
        <w:gridCol w:w="754"/>
        <w:gridCol w:w="1399"/>
      </w:tblGrid>
      <w:tr w:rsidR="00A25A75" w:rsidRPr="00A25A75" w:rsidTr="00A25A75">
        <w:trPr>
          <w:tblCellSpacing w:w="0" w:type="dxa"/>
        </w:trPr>
        <w:tc>
          <w:tcPr>
            <w:tcW w:w="3150" w:type="dxa"/>
            <w:vMerge w:val="restart"/>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Показатели</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Вид заданий</w:t>
            </w:r>
          </w:p>
        </w:tc>
        <w:tc>
          <w:tcPr>
            <w:tcW w:w="3180" w:type="dxa"/>
            <w:gridSpan w:val="4"/>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Форма</w:t>
            </w:r>
            <w:proofErr w:type="gramStart"/>
            <w:r w:rsidRPr="00A25A75">
              <w:rPr>
                <w:rFonts w:ascii="Times New Roman" w:eastAsia="Times New Roman" w:hAnsi="Times New Roman" w:cs="Times New Roman"/>
                <w:sz w:val="24"/>
                <w:szCs w:val="24"/>
                <w:lang w:eastAsia="ru-RU"/>
              </w:rPr>
              <w:t xml:space="preserve"> А</w:t>
            </w:r>
            <w:proofErr w:type="gramEnd"/>
          </w:p>
        </w:tc>
        <w:tc>
          <w:tcPr>
            <w:tcW w:w="3225" w:type="dxa"/>
            <w:gridSpan w:val="4"/>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Форма</w:t>
            </w:r>
            <w:proofErr w:type="gramStart"/>
            <w:r w:rsidRPr="00A25A75">
              <w:rPr>
                <w:rFonts w:ascii="Times New Roman" w:eastAsia="Times New Roman" w:hAnsi="Times New Roman" w:cs="Times New Roman"/>
                <w:sz w:val="24"/>
                <w:szCs w:val="24"/>
                <w:lang w:eastAsia="ru-RU"/>
              </w:rPr>
              <w:t xml:space="preserve"> В</w:t>
            </w:r>
            <w:proofErr w:type="gramEnd"/>
          </w:p>
        </w:tc>
      </w:tr>
      <w:tr w:rsidR="00A25A75" w:rsidRPr="00A25A75" w:rsidTr="00A25A75">
        <w:trPr>
          <w:tblCellSpacing w:w="0" w:type="dxa"/>
        </w:trPr>
        <w:tc>
          <w:tcPr>
            <w:tcW w:w="0" w:type="auto"/>
            <w:vMerge/>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p>
        </w:tc>
        <w:tc>
          <w:tcPr>
            <w:tcW w:w="67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М</w:t>
            </w:r>
          </w:p>
        </w:tc>
        <w:tc>
          <w:tcPr>
            <w:tcW w:w="5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g</w:t>
            </w:r>
            <w:proofErr w:type="spellEnd"/>
          </w:p>
        </w:tc>
        <w:tc>
          <w:tcPr>
            <w:tcW w:w="61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макс.</w:t>
            </w:r>
          </w:p>
        </w:tc>
        <w:tc>
          <w:tcPr>
            <w:tcW w:w="73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мин.</w:t>
            </w:r>
          </w:p>
        </w:tc>
        <w:tc>
          <w:tcPr>
            <w:tcW w:w="54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М</w:t>
            </w:r>
          </w:p>
        </w:tc>
        <w:tc>
          <w:tcPr>
            <w:tcW w:w="64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g</w:t>
            </w:r>
            <w:proofErr w:type="spellEnd"/>
          </w:p>
        </w:tc>
        <w:tc>
          <w:tcPr>
            <w:tcW w:w="64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макс.</w:t>
            </w:r>
          </w:p>
        </w:tc>
        <w:tc>
          <w:tcPr>
            <w:tcW w:w="7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мин.</w:t>
            </w:r>
          </w:p>
        </w:tc>
      </w:tr>
      <w:tr w:rsidR="00A25A75" w:rsidRPr="00A25A75" w:rsidTr="00A25A75">
        <w:trPr>
          <w:tblCellSpacing w:w="0" w:type="dxa"/>
        </w:trPr>
        <w:tc>
          <w:tcPr>
            <w:tcW w:w="3150" w:type="dxa"/>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1</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2</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3</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r>
            <w:proofErr w:type="spellStart"/>
            <w:r w:rsidRPr="00A25A75">
              <w:rPr>
                <w:rFonts w:ascii="Times New Roman" w:eastAsia="Times New Roman" w:hAnsi="Times New Roman" w:cs="Times New Roman"/>
                <w:sz w:val="24"/>
                <w:szCs w:val="24"/>
                <w:lang w:eastAsia="ru-RU"/>
              </w:rPr>
              <w:t>Субтест</w:t>
            </w:r>
            <w:proofErr w:type="spellEnd"/>
            <w:r w:rsidRPr="00A25A75">
              <w:rPr>
                <w:rFonts w:ascii="Times New Roman" w:eastAsia="Times New Roman" w:hAnsi="Times New Roman" w:cs="Times New Roman"/>
                <w:sz w:val="24"/>
                <w:szCs w:val="24"/>
                <w:lang w:eastAsia="ru-RU"/>
              </w:rPr>
              <w:t xml:space="preserve"> 4</w:t>
            </w:r>
            <w:proofErr w:type="gramStart"/>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В</w:t>
            </w:r>
            <w:proofErr w:type="gramEnd"/>
            <w:r w:rsidRPr="00A25A75">
              <w:rPr>
                <w:rFonts w:ascii="Times New Roman" w:eastAsia="Times New Roman" w:hAnsi="Times New Roman" w:cs="Times New Roman"/>
                <w:sz w:val="24"/>
                <w:szCs w:val="24"/>
                <w:lang w:eastAsia="ru-RU"/>
              </w:rPr>
              <w:t xml:space="preserve"> целом</w:t>
            </w:r>
          </w:p>
        </w:tc>
        <w:tc>
          <w:tcPr>
            <w:tcW w:w="67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3,41</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3,47</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3,02</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2,88</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12,79</w:t>
            </w:r>
          </w:p>
        </w:tc>
        <w:tc>
          <w:tcPr>
            <w:tcW w:w="52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0,98</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1,21</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1,26</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1,44</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3,42</w:t>
            </w:r>
          </w:p>
        </w:tc>
        <w:tc>
          <w:tcPr>
            <w:tcW w:w="61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19</w:t>
            </w:r>
          </w:p>
        </w:tc>
        <w:tc>
          <w:tcPr>
            <w:tcW w:w="73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w:t>
            </w:r>
          </w:p>
        </w:tc>
        <w:tc>
          <w:tcPr>
            <w:tcW w:w="540"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3,78</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3,25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2,88</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2,73</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12,64</w:t>
            </w:r>
          </w:p>
        </w:tc>
        <w:tc>
          <w:tcPr>
            <w:tcW w:w="64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1,02</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0,91</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1,20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1,33</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3,19</w:t>
            </w:r>
          </w:p>
        </w:tc>
        <w:tc>
          <w:tcPr>
            <w:tcW w:w="64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5</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19</w:t>
            </w:r>
          </w:p>
        </w:tc>
        <w:tc>
          <w:tcPr>
            <w:tcW w:w="765" w:type="dxa"/>
            <w:vAlign w:val="center"/>
            <w:hideMark/>
          </w:tcPr>
          <w:p w:rsidR="00A25A75" w:rsidRPr="00A25A75" w:rsidRDefault="00A25A75" w:rsidP="00A25A75">
            <w:pPr>
              <w:spacing w:after="0" w:line="240" w:lineRule="auto"/>
              <w:rPr>
                <w:rFonts w:ascii="Times New Roman" w:eastAsia="Times New Roman" w:hAnsi="Times New Roman" w:cs="Times New Roman"/>
                <w:sz w:val="24"/>
                <w:szCs w:val="24"/>
                <w:lang w:eastAsia="ru-RU"/>
              </w:rPr>
            </w:pPr>
            <w:r w:rsidRPr="00A25A75">
              <w:rPr>
                <w:rFonts w:ascii="Times New Roman" w:eastAsia="Times New Roman" w:hAnsi="Times New Roman" w:cs="Times New Roman"/>
                <w:sz w:val="24"/>
                <w:szCs w:val="24"/>
                <w:lang w:eastAsia="ru-RU"/>
              </w:rPr>
              <w:br/>
              <w:t>1</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0</w:t>
            </w:r>
            <w:r w:rsidRPr="00A25A75">
              <w:rPr>
                <w:rFonts w:ascii="Times New Roman" w:eastAsia="Times New Roman" w:hAnsi="Times New Roman" w:cs="Times New Roman"/>
                <w:sz w:val="24"/>
                <w:szCs w:val="24"/>
                <w:lang w:eastAsia="ru-RU"/>
              </w:rPr>
              <w:br/>
            </w:r>
            <w:r w:rsidRPr="00A25A75">
              <w:rPr>
                <w:rFonts w:ascii="Times New Roman" w:eastAsia="Times New Roman" w:hAnsi="Times New Roman" w:cs="Times New Roman"/>
                <w:sz w:val="24"/>
                <w:szCs w:val="24"/>
                <w:lang w:eastAsia="ru-RU"/>
              </w:rPr>
              <w:br/>
              <w:t>4</w:t>
            </w:r>
          </w:p>
        </w:tc>
      </w:tr>
    </w:tbl>
    <w:p w:rsidR="00907D39" w:rsidRDefault="00A25A75">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szCs w:val="27"/>
          <w:lang w:eastAsia="ru-RU"/>
        </w:rPr>
        <w:br/>
      </w:r>
      <w:r w:rsidRPr="00A25A75">
        <w:rPr>
          <w:rFonts w:ascii="Times New Roman" w:eastAsia="Times New Roman" w:hAnsi="Times New Roman" w:cs="Times New Roman"/>
          <w:color w:val="000000"/>
          <w:sz w:val="27"/>
          <w:lang w:eastAsia="ru-RU"/>
        </w:rPr>
        <w:t xml:space="preserve">Примечание: М – среднее количество правильных ответов, </w:t>
      </w:r>
      <w:proofErr w:type="spellStart"/>
      <w:r w:rsidRPr="00A25A75">
        <w:rPr>
          <w:rFonts w:ascii="Times New Roman" w:eastAsia="Times New Roman" w:hAnsi="Times New Roman" w:cs="Times New Roman"/>
          <w:color w:val="000000"/>
          <w:sz w:val="27"/>
          <w:lang w:eastAsia="ru-RU"/>
        </w:rPr>
        <w:t>g</w:t>
      </w:r>
      <w:proofErr w:type="spellEnd"/>
      <w:r w:rsidRPr="00A25A75">
        <w:rPr>
          <w:rFonts w:ascii="Times New Roman" w:eastAsia="Times New Roman" w:hAnsi="Times New Roman" w:cs="Times New Roman"/>
          <w:color w:val="000000"/>
          <w:sz w:val="27"/>
          <w:lang w:eastAsia="ru-RU"/>
        </w:rPr>
        <w:t xml:space="preserve"> – среднее квадратичное отклонение, макс. - максимальное и мин. – минимальное количество правильных ответов в каждом </w:t>
      </w:r>
      <w:proofErr w:type="spellStart"/>
      <w:r w:rsidRPr="00A25A75">
        <w:rPr>
          <w:rFonts w:ascii="Times New Roman" w:eastAsia="Times New Roman" w:hAnsi="Times New Roman" w:cs="Times New Roman"/>
          <w:color w:val="000000"/>
          <w:sz w:val="27"/>
          <w:lang w:eastAsia="ru-RU"/>
        </w:rPr>
        <w:t>субтесте</w:t>
      </w:r>
      <w:proofErr w:type="spellEnd"/>
      <w:r w:rsidRPr="00A25A75">
        <w:rPr>
          <w:rFonts w:ascii="Times New Roman" w:eastAsia="Times New Roman" w:hAnsi="Times New Roman" w:cs="Times New Roman"/>
          <w:color w:val="000000"/>
          <w:sz w:val="27"/>
          <w:lang w:eastAsia="ru-RU"/>
        </w:rPr>
        <w:t xml:space="preserve"> и каждой форме МЭДИС.</w:t>
      </w:r>
    </w:p>
    <w:sectPr w:rsidR="00907D39" w:rsidSect="00907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8611E"/>
    <w:multiLevelType w:val="multilevel"/>
    <w:tmpl w:val="F2D0CBF4"/>
    <w:lvl w:ilvl="0">
      <w:start w:val="1"/>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29378C"/>
    <w:multiLevelType w:val="multilevel"/>
    <w:tmpl w:val="77BA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25A75"/>
    <w:rsid w:val="000B6C10"/>
    <w:rsid w:val="00354DEE"/>
    <w:rsid w:val="00547BA0"/>
    <w:rsid w:val="00862750"/>
    <w:rsid w:val="00907D39"/>
    <w:rsid w:val="00A25A75"/>
    <w:rsid w:val="00B2471D"/>
    <w:rsid w:val="00EB5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25A75"/>
  </w:style>
  <w:style w:type="character" w:customStyle="1" w:styleId="butback">
    <w:name w:val="butback"/>
    <w:basedOn w:val="a0"/>
    <w:rsid w:val="00A25A75"/>
  </w:style>
  <w:style w:type="character" w:customStyle="1" w:styleId="apple-converted-space">
    <w:name w:val="apple-converted-space"/>
    <w:basedOn w:val="a0"/>
    <w:rsid w:val="00A25A75"/>
  </w:style>
  <w:style w:type="character" w:customStyle="1" w:styleId="submenu-table">
    <w:name w:val="submenu-table"/>
    <w:basedOn w:val="a0"/>
    <w:rsid w:val="00A25A75"/>
  </w:style>
  <w:style w:type="paragraph" w:styleId="a3">
    <w:name w:val="Balloon Text"/>
    <w:basedOn w:val="a"/>
    <w:link w:val="a4"/>
    <w:uiPriority w:val="99"/>
    <w:semiHidden/>
    <w:unhideWhenUsed/>
    <w:rsid w:val="00A25A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41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4017</Words>
  <Characters>22898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работа</cp:lastModifiedBy>
  <cp:revision>4</cp:revision>
  <cp:lastPrinted>2016-01-19T04:21:00Z</cp:lastPrinted>
  <dcterms:created xsi:type="dcterms:W3CDTF">2002-01-01T00:07:00Z</dcterms:created>
  <dcterms:modified xsi:type="dcterms:W3CDTF">2016-01-19T04:22:00Z</dcterms:modified>
</cp:coreProperties>
</file>